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F2B" w:rsidRDefault="007A7BD9">
      <w:pPr>
        <w:spacing w:after="120"/>
        <w:jc w:val="center"/>
        <w:rPr>
          <w:rFonts w:eastAsia="Lucida Sans Unicode"/>
          <w:caps/>
          <w:kern w:val="2"/>
        </w:rPr>
      </w:pPr>
      <w:r>
        <w:rPr>
          <w:rFonts w:eastAsia="Lucida Sans Unicode"/>
          <w:caps/>
          <w:kern w:val="2"/>
        </w:rPr>
        <w:t xml:space="preserve">Министерство науки и высшего образования Российской Федерации </w:t>
      </w:r>
    </w:p>
    <w:p w:rsidR="002B7F2B" w:rsidRDefault="007A7BD9">
      <w:pPr>
        <w:jc w:val="center"/>
        <w:rPr>
          <w:rFonts w:eastAsia="Lucida Sans Unicode"/>
          <w:b/>
          <w:kern w:val="2"/>
        </w:rPr>
      </w:pPr>
      <w:r>
        <w:rPr>
          <w:rFonts w:eastAsia="Lucida Sans Unicode"/>
          <w:b/>
          <w:kern w:val="2"/>
        </w:rPr>
        <w:t xml:space="preserve">федеральное государственное бюджетное образовательное учреждение </w:t>
      </w:r>
    </w:p>
    <w:p w:rsidR="002B7F2B" w:rsidRDefault="007A7BD9">
      <w:pPr>
        <w:jc w:val="center"/>
        <w:rPr>
          <w:rFonts w:eastAsia="Lucida Sans Unicode"/>
          <w:b/>
          <w:kern w:val="2"/>
        </w:rPr>
      </w:pPr>
      <w:r>
        <w:rPr>
          <w:rFonts w:eastAsia="Lucida Sans Unicode"/>
          <w:b/>
          <w:kern w:val="2"/>
        </w:rPr>
        <w:t>высшего образования</w:t>
      </w:r>
    </w:p>
    <w:p w:rsidR="002B7F2B" w:rsidRDefault="007A7BD9">
      <w:pPr>
        <w:jc w:val="center"/>
        <w:rPr>
          <w:rFonts w:eastAsia="Lucida Sans Unicode"/>
          <w:b/>
          <w:kern w:val="2"/>
        </w:rPr>
      </w:pPr>
      <w:r>
        <w:rPr>
          <w:rFonts w:eastAsia="Lucida Sans Unicode"/>
          <w:b/>
          <w:kern w:val="2"/>
        </w:rPr>
        <w:t>Мурманский арктический государственный университет</w:t>
      </w:r>
    </w:p>
    <w:p w:rsidR="002B7F2B" w:rsidRDefault="007A7BD9">
      <w:pPr>
        <w:jc w:val="center"/>
        <w:rPr>
          <w:rFonts w:eastAsia="Lucida Sans Unicode"/>
          <w:b/>
          <w:kern w:val="2"/>
        </w:rPr>
      </w:pPr>
      <w:r>
        <w:rPr>
          <w:rFonts w:eastAsia="Lucida Sans Unicode"/>
          <w:b/>
          <w:kern w:val="2"/>
        </w:rPr>
        <w:t>(ФГБОУ ВО «МАГУ»)</w:t>
      </w:r>
    </w:p>
    <w:p w:rsidR="002B7F2B" w:rsidRDefault="002B7F2B">
      <w:pPr>
        <w:jc w:val="center"/>
        <w:rPr>
          <w:rFonts w:eastAsia="Lucida Sans Unicode"/>
          <w:b/>
          <w:kern w:val="2"/>
        </w:rPr>
      </w:pPr>
    </w:p>
    <w:p w:rsidR="002B7F2B" w:rsidRDefault="002B7F2B">
      <w:pPr>
        <w:jc w:val="center"/>
        <w:rPr>
          <w:rFonts w:eastAsia="Lucida Sans Unicode"/>
          <w:b/>
          <w:kern w:val="2"/>
          <w:sz w:val="18"/>
        </w:rPr>
      </w:pPr>
    </w:p>
    <w:p w:rsidR="002B7F2B" w:rsidRDefault="007A7BD9">
      <w:pPr>
        <w:jc w:val="center"/>
        <w:rPr>
          <w:rFonts w:asciiTheme="minorHAnsi" w:eastAsia="Lucida Sans Unicode" w:hAnsiTheme="minorHAnsi"/>
          <w:b/>
          <w:caps/>
          <w:kern w:val="2"/>
        </w:rPr>
      </w:pPr>
      <w:r>
        <w:rPr>
          <w:rFonts w:ascii="Times New Roman Полужирный" w:eastAsia="Lucida Sans Unicode" w:hAnsi="Times New Roman Полужирный"/>
          <w:b/>
          <w:caps/>
          <w:kern w:val="2"/>
        </w:rPr>
        <w:t>Информационное письмо</w:t>
      </w:r>
    </w:p>
    <w:p w:rsidR="002B7F2B" w:rsidRDefault="002B7F2B">
      <w:pPr>
        <w:jc w:val="center"/>
        <w:rPr>
          <w:rFonts w:asciiTheme="minorHAnsi" w:eastAsia="Lucida Sans Unicode" w:hAnsiTheme="minorHAnsi"/>
          <w:b/>
          <w:caps/>
          <w:kern w:val="2"/>
          <w:sz w:val="14"/>
        </w:rPr>
      </w:pPr>
    </w:p>
    <w:p w:rsidR="002B7F2B" w:rsidRDefault="002B7F2B">
      <w:pPr>
        <w:jc w:val="center"/>
        <w:rPr>
          <w:rFonts w:eastAsia="Lucida Sans Unicode"/>
          <w:b/>
          <w:kern w:val="2"/>
        </w:rPr>
      </w:pPr>
    </w:p>
    <w:p w:rsidR="002B7F2B" w:rsidRDefault="007A7BD9">
      <w:pPr>
        <w:jc w:val="center"/>
        <w:rPr>
          <w:rFonts w:eastAsia="Lucida Sans Unicode"/>
          <w:b/>
          <w:kern w:val="2"/>
        </w:rPr>
      </w:pPr>
      <w:r>
        <w:rPr>
          <w:rFonts w:eastAsia="Lucida Sans Unicode"/>
          <w:b/>
          <w:kern w:val="2"/>
        </w:rPr>
        <w:t xml:space="preserve">Уважаемые </w:t>
      </w:r>
      <w:r>
        <w:rPr>
          <w:rFonts w:eastAsia="Lucida Sans Unicode"/>
          <w:b/>
          <w:kern w:val="2"/>
        </w:rPr>
        <w:t>студенты!</w:t>
      </w:r>
    </w:p>
    <w:p w:rsidR="002B7F2B" w:rsidRDefault="002B7F2B">
      <w:pPr>
        <w:jc w:val="center"/>
        <w:rPr>
          <w:rFonts w:eastAsia="Lucida Sans Unicode"/>
          <w:b/>
          <w:kern w:val="2"/>
          <w:sz w:val="18"/>
        </w:rPr>
      </w:pPr>
    </w:p>
    <w:p w:rsidR="002B7F2B" w:rsidRDefault="007A7BD9">
      <w:pPr>
        <w:jc w:val="both"/>
        <w:rPr>
          <w:rFonts w:eastAsia="Lucida Sans Unicode"/>
          <w:kern w:val="2"/>
        </w:rPr>
      </w:pPr>
      <w:r>
        <w:rPr>
          <w:rFonts w:eastAsia="Lucida Sans Unicode"/>
          <w:kern w:val="2"/>
        </w:rPr>
        <w:t xml:space="preserve">Кафедра педагогики ФГБОУ </w:t>
      </w:r>
      <w:proofErr w:type="gramStart"/>
      <w:r>
        <w:rPr>
          <w:rFonts w:eastAsia="Lucida Sans Unicode"/>
          <w:kern w:val="2"/>
        </w:rPr>
        <w:t>ВО</w:t>
      </w:r>
      <w:proofErr w:type="gramEnd"/>
      <w:r>
        <w:rPr>
          <w:rFonts w:eastAsia="Lucida Sans Unicode"/>
          <w:kern w:val="2"/>
        </w:rPr>
        <w:t xml:space="preserve"> Мурманский арктический государственный университет приглашает вас принять участие во </w:t>
      </w:r>
      <w:proofErr w:type="spellStart"/>
      <w:r>
        <w:rPr>
          <w:rFonts w:eastAsia="Lucida Sans Unicode"/>
          <w:kern w:val="2"/>
        </w:rPr>
        <w:t>внутривузовской</w:t>
      </w:r>
      <w:proofErr w:type="spellEnd"/>
      <w:r>
        <w:rPr>
          <w:rFonts w:eastAsia="Lucida Sans Unicode"/>
          <w:kern w:val="2"/>
        </w:rPr>
        <w:t xml:space="preserve"> научно-практической конференции </w:t>
      </w:r>
    </w:p>
    <w:p w:rsidR="002B7F2B" w:rsidRDefault="002B7F2B">
      <w:pPr>
        <w:jc w:val="both"/>
        <w:rPr>
          <w:rFonts w:eastAsia="Lucida Sans Unicode"/>
          <w:kern w:val="2"/>
        </w:rPr>
      </w:pPr>
    </w:p>
    <w:p w:rsidR="002B7F2B" w:rsidRDefault="007A7BD9">
      <w:pPr>
        <w:jc w:val="center"/>
        <w:rPr>
          <w:b/>
          <w:sz w:val="12"/>
        </w:rPr>
      </w:pPr>
      <w:r>
        <w:rPr>
          <w:b/>
          <w:sz w:val="28"/>
        </w:rPr>
        <w:t>«Современный ребенок и его воспитание»</w:t>
      </w:r>
    </w:p>
    <w:p w:rsidR="002B7F2B" w:rsidRDefault="002B7F2B">
      <w:pPr>
        <w:jc w:val="center"/>
        <w:rPr>
          <w:b/>
        </w:rPr>
      </w:pPr>
    </w:p>
    <w:p w:rsidR="002B7F2B" w:rsidRDefault="007A7BD9">
      <w:pPr>
        <w:jc w:val="center"/>
        <w:rPr>
          <w:rFonts w:eastAsia="Lucida Sans Unicode"/>
          <w:b/>
          <w:kern w:val="2"/>
        </w:rPr>
      </w:pPr>
      <w:r>
        <w:rPr>
          <w:b/>
        </w:rPr>
        <w:t xml:space="preserve">19 ноября 2021 г. </w:t>
      </w:r>
    </w:p>
    <w:p w:rsidR="002B7F2B" w:rsidRDefault="002B7F2B">
      <w:pPr>
        <w:jc w:val="center"/>
        <w:rPr>
          <w:rFonts w:eastAsia="Lucida Sans Unicode"/>
          <w:b/>
          <w:kern w:val="2"/>
        </w:rPr>
      </w:pPr>
    </w:p>
    <w:p w:rsidR="002B7F2B" w:rsidRDefault="007A7BD9">
      <w:pPr>
        <w:ind w:firstLine="709"/>
        <w:jc w:val="both"/>
        <w:rPr>
          <w:rFonts w:eastAsia="Lucida Sans Unicode"/>
          <w:kern w:val="2"/>
        </w:rPr>
      </w:pPr>
      <w:r>
        <w:rPr>
          <w:rFonts w:eastAsia="Lucida Sans Unicode"/>
          <w:kern w:val="2"/>
        </w:rPr>
        <w:t>К участию в Конференци</w:t>
      </w:r>
      <w:r>
        <w:rPr>
          <w:rFonts w:eastAsia="Lucida Sans Unicode"/>
          <w:kern w:val="2"/>
        </w:rPr>
        <w:t xml:space="preserve">и приглашаются магистранты, аспиранты, студенты </w:t>
      </w:r>
      <w:proofErr w:type="spellStart"/>
      <w:r>
        <w:rPr>
          <w:rFonts w:eastAsia="Lucida Sans Unicode"/>
          <w:kern w:val="2"/>
        </w:rPr>
        <w:t>бакалавриата</w:t>
      </w:r>
      <w:proofErr w:type="spellEnd"/>
      <w:r>
        <w:rPr>
          <w:rFonts w:eastAsia="Lucida Sans Unicode"/>
          <w:kern w:val="2"/>
        </w:rPr>
        <w:t>. По итогам работы конференции лучшие доклады будут рекомендованы для включения в сборник статей. Сведения о статьях, которые войдут в сборник, будут размещены в базе данных РИНЦ (договор № 1434-0</w:t>
      </w:r>
      <w:r>
        <w:rPr>
          <w:rFonts w:eastAsia="Lucida Sans Unicode"/>
          <w:kern w:val="2"/>
        </w:rPr>
        <w:t>7/2014К).</w:t>
      </w:r>
    </w:p>
    <w:p w:rsidR="002B7F2B" w:rsidRDefault="007A7BD9">
      <w:pPr>
        <w:ind w:firstLine="709"/>
        <w:jc w:val="both"/>
        <w:rPr>
          <w:rFonts w:eastAsia="Lucida Sans Unicode"/>
          <w:b/>
          <w:kern w:val="2"/>
        </w:rPr>
      </w:pPr>
      <w:r>
        <w:rPr>
          <w:rFonts w:eastAsia="Lucida Sans Unicode"/>
          <w:b/>
          <w:kern w:val="2"/>
        </w:rPr>
        <w:t>Направление заявки и статьи в оргкомитет конференции означает согласие автора на обнародование произведения посредством его опубликования, распространения сборников с произведением автора и размещения в сети Интернет.</w:t>
      </w:r>
    </w:p>
    <w:p w:rsidR="002B7F2B" w:rsidRDefault="002B7F2B">
      <w:pPr>
        <w:jc w:val="both"/>
        <w:rPr>
          <w:rFonts w:eastAsia="Lucida Sans Unicode"/>
          <w:kern w:val="2"/>
        </w:rPr>
      </w:pPr>
    </w:p>
    <w:p w:rsidR="002B7F2B" w:rsidRDefault="007A7BD9">
      <w:pPr>
        <w:tabs>
          <w:tab w:val="left" w:pos="370"/>
        </w:tabs>
        <w:ind w:left="369" w:hanging="142"/>
        <w:jc w:val="center"/>
        <w:rPr>
          <w:b/>
          <w:smallCaps/>
          <w:highlight w:val="yellow"/>
        </w:rPr>
      </w:pPr>
      <w:r>
        <w:rPr>
          <w:b/>
          <w:smallCaps/>
          <w:highlight w:val="yellow"/>
        </w:rPr>
        <w:t>ОСНОВНЫЕ НАПРАВЛЕНИЯ РАБОТЫ</w:t>
      </w:r>
      <w:r>
        <w:rPr>
          <w:b/>
          <w:smallCaps/>
          <w:highlight w:val="yellow"/>
        </w:rPr>
        <w:t xml:space="preserve"> КОНФЕРЕНЦИИ:</w:t>
      </w:r>
    </w:p>
    <w:p w:rsidR="002B7F2B" w:rsidRDefault="002B7F2B">
      <w:pPr>
        <w:tabs>
          <w:tab w:val="left" w:pos="370"/>
        </w:tabs>
        <w:ind w:left="369" w:hanging="142"/>
        <w:jc w:val="center"/>
        <w:rPr>
          <w:b/>
          <w:smallCaps/>
          <w:highlight w:val="yellow"/>
        </w:rPr>
      </w:pPr>
    </w:p>
    <w:p w:rsidR="002B7F2B" w:rsidRDefault="007A7BD9">
      <w:pPr>
        <w:pStyle w:val="aa"/>
        <w:numPr>
          <w:ilvl w:val="0"/>
          <w:numId w:val="1"/>
        </w:numPr>
        <w:tabs>
          <w:tab w:val="left" w:pos="228"/>
          <w:tab w:val="left" w:pos="381"/>
        </w:tabs>
        <w:spacing w:after="80"/>
        <w:ind w:left="369" w:right="-141" w:hanging="284"/>
        <w:jc w:val="both"/>
      </w:pPr>
      <w:r>
        <w:rPr>
          <w:szCs w:val="24"/>
          <w:highlight w:val="yellow"/>
        </w:rPr>
        <w:t>Социальные проблемы современного детства.</w:t>
      </w:r>
    </w:p>
    <w:p w:rsidR="002B7F2B" w:rsidRDefault="007A7BD9">
      <w:pPr>
        <w:pStyle w:val="aa"/>
        <w:numPr>
          <w:ilvl w:val="0"/>
          <w:numId w:val="1"/>
        </w:numPr>
        <w:tabs>
          <w:tab w:val="left" w:pos="228"/>
          <w:tab w:val="left" w:pos="381"/>
        </w:tabs>
        <w:spacing w:after="80"/>
        <w:ind w:left="369" w:right="-141" w:hanging="284"/>
        <w:jc w:val="both"/>
        <w:rPr>
          <w:szCs w:val="24"/>
          <w:highlight w:val="yellow"/>
        </w:rPr>
      </w:pPr>
      <w:r>
        <w:rPr>
          <w:szCs w:val="24"/>
          <w:highlight w:val="yellow"/>
        </w:rPr>
        <w:t>Портрет современного ребенка.</w:t>
      </w:r>
    </w:p>
    <w:p w:rsidR="002B7F2B" w:rsidRDefault="007A7BD9">
      <w:pPr>
        <w:pStyle w:val="aa"/>
        <w:numPr>
          <w:ilvl w:val="0"/>
          <w:numId w:val="1"/>
        </w:numPr>
        <w:tabs>
          <w:tab w:val="left" w:pos="228"/>
          <w:tab w:val="left" w:pos="381"/>
        </w:tabs>
        <w:spacing w:after="80"/>
        <w:ind w:left="369" w:hanging="284"/>
        <w:jc w:val="both"/>
        <w:rPr>
          <w:szCs w:val="24"/>
          <w:highlight w:val="yellow"/>
        </w:rPr>
      </w:pPr>
      <w:r>
        <w:rPr>
          <w:szCs w:val="24"/>
          <w:highlight w:val="yellow"/>
        </w:rPr>
        <w:t>Современный дошкольник: проблемы воспитания, социализации и подготовки к школе.</w:t>
      </w:r>
    </w:p>
    <w:p w:rsidR="002B7F2B" w:rsidRDefault="007A7BD9">
      <w:pPr>
        <w:pStyle w:val="aa"/>
        <w:numPr>
          <w:ilvl w:val="0"/>
          <w:numId w:val="1"/>
        </w:numPr>
        <w:tabs>
          <w:tab w:val="left" w:pos="228"/>
          <w:tab w:val="left" w:pos="381"/>
        </w:tabs>
        <w:spacing w:after="80"/>
        <w:ind w:left="369" w:right="-141" w:hanging="284"/>
        <w:jc w:val="both"/>
        <w:rPr>
          <w:szCs w:val="24"/>
          <w:highlight w:val="yellow"/>
        </w:rPr>
      </w:pPr>
      <w:r>
        <w:rPr>
          <w:szCs w:val="24"/>
          <w:highlight w:val="yellow"/>
        </w:rPr>
        <w:t>Традиции и новые тенденции в воспитании младшего школьника.</w:t>
      </w:r>
    </w:p>
    <w:p w:rsidR="002B7F2B" w:rsidRDefault="007A7BD9">
      <w:pPr>
        <w:pStyle w:val="aa"/>
        <w:numPr>
          <w:ilvl w:val="0"/>
          <w:numId w:val="1"/>
        </w:numPr>
        <w:tabs>
          <w:tab w:val="left" w:pos="228"/>
          <w:tab w:val="left" w:pos="381"/>
        </w:tabs>
        <w:spacing w:after="80"/>
        <w:ind w:left="369" w:hanging="284"/>
        <w:jc w:val="both"/>
        <w:rPr>
          <w:szCs w:val="24"/>
          <w:highlight w:val="yellow"/>
        </w:rPr>
      </w:pPr>
      <w:r>
        <w:rPr>
          <w:szCs w:val="24"/>
          <w:highlight w:val="yellow"/>
        </w:rPr>
        <w:t xml:space="preserve">Проблемы воспитания и </w:t>
      </w:r>
      <w:r>
        <w:rPr>
          <w:szCs w:val="24"/>
          <w:highlight w:val="yellow"/>
        </w:rPr>
        <w:t>самореализации современных подростков.</w:t>
      </w:r>
    </w:p>
    <w:p w:rsidR="002B7F2B" w:rsidRDefault="007A7BD9">
      <w:pPr>
        <w:pStyle w:val="aa"/>
        <w:numPr>
          <w:ilvl w:val="0"/>
          <w:numId w:val="1"/>
        </w:numPr>
        <w:tabs>
          <w:tab w:val="left" w:pos="228"/>
          <w:tab w:val="left" w:pos="381"/>
        </w:tabs>
        <w:spacing w:after="80"/>
        <w:ind w:left="369" w:hanging="284"/>
        <w:jc w:val="both"/>
        <w:rPr>
          <w:szCs w:val="24"/>
          <w:highlight w:val="yellow"/>
        </w:rPr>
      </w:pPr>
      <w:r>
        <w:rPr>
          <w:szCs w:val="24"/>
          <w:highlight w:val="yellow"/>
        </w:rPr>
        <w:t>Проблемы социализации современного ребенка в условиях пандемии.</w:t>
      </w:r>
    </w:p>
    <w:p w:rsidR="002B7F2B" w:rsidRDefault="007A7BD9" w:rsidP="007A7BD9">
      <w:pPr>
        <w:pStyle w:val="aa"/>
        <w:numPr>
          <w:ilvl w:val="0"/>
          <w:numId w:val="1"/>
        </w:numPr>
        <w:tabs>
          <w:tab w:val="left" w:pos="228"/>
          <w:tab w:val="left" w:pos="381"/>
        </w:tabs>
        <w:spacing w:after="240"/>
        <w:ind w:left="369" w:hanging="284"/>
        <w:jc w:val="both"/>
        <w:rPr>
          <w:szCs w:val="24"/>
          <w:highlight w:val="yellow"/>
        </w:rPr>
      </w:pPr>
      <w:r>
        <w:rPr>
          <w:szCs w:val="24"/>
          <w:highlight w:val="yellow"/>
        </w:rPr>
        <w:t>Гражданское воспитание подрастающего поколения в условиях культурно-образовательной среды Арктического региона.</w:t>
      </w:r>
    </w:p>
    <w:p w:rsidR="002B7F2B" w:rsidRDefault="007A7BD9" w:rsidP="007A7BD9">
      <w:pPr>
        <w:tabs>
          <w:tab w:val="left" w:pos="370"/>
        </w:tabs>
        <w:spacing w:before="120" w:after="240"/>
        <w:ind w:left="369" w:hanging="142"/>
        <w:jc w:val="center"/>
        <w:rPr>
          <w:b/>
          <w:smallCaps/>
        </w:rPr>
      </w:pPr>
      <w:r>
        <w:rPr>
          <w:b/>
          <w:smallCaps/>
        </w:rPr>
        <w:t>Организационный комитет конференции</w:t>
      </w:r>
    </w:p>
    <w:p w:rsidR="002B7F2B" w:rsidRDefault="007A7BD9">
      <w:pPr>
        <w:pStyle w:val="aa"/>
        <w:widowControl/>
        <w:numPr>
          <w:ilvl w:val="0"/>
          <w:numId w:val="4"/>
        </w:numPr>
        <w:shd w:val="clear" w:color="auto" w:fill="FFFFFF"/>
        <w:suppressAutoHyphens w:val="0"/>
        <w:contextualSpacing/>
        <w:jc w:val="both"/>
        <w:rPr>
          <w:szCs w:val="24"/>
        </w:rPr>
      </w:pPr>
      <w:r>
        <w:rPr>
          <w:b/>
          <w:szCs w:val="24"/>
        </w:rPr>
        <w:t>Черн</w:t>
      </w:r>
      <w:r>
        <w:rPr>
          <w:b/>
          <w:szCs w:val="24"/>
        </w:rPr>
        <w:t>ик В.Э.</w:t>
      </w:r>
      <w:r>
        <w:rPr>
          <w:szCs w:val="24"/>
        </w:rPr>
        <w:t>, канд. пед. наук, доцент, зав</w:t>
      </w:r>
      <w:proofErr w:type="gramStart"/>
      <w:r>
        <w:rPr>
          <w:szCs w:val="24"/>
        </w:rPr>
        <w:t>.к</w:t>
      </w:r>
      <w:proofErr w:type="gramEnd"/>
      <w:r>
        <w:rPr>
          <w:szCs w:val="24"/>
        </w:rPr>
        <w:t>афедрой педагогики МАГУ (председатель);</w:t>
      </w:r>
    </w:p>
    <w:p w:rsidR="002B7F2B" w:rsidRDefault="007A7BD9">
      <w:pPr>
        <w:pStyle w:val="aa"/>
        <w:widowControl/>
        <w:numPr>
          <w:ilvl w:val="0"/>
          <w:numId w:val="3"/>
        </w:numPr>
        <w:shd w:val="clear" w:color="auto" w:fill="FFFFFF"/>
        <w:suppressAutoHyphens w:val="0"/>
        <w:contextualSpacing/>
        <w:jc w:val="both"/>
        <w:rPr>
          <w:szCs w:val="24"/>
        </w:rPr>
      </w:pPr>
      <w:r>
        <w:rPr>
          <w:b/>
          <w:szCs w:val="24"/>
        </w:rPr>
        <w:t>Тишулина С.Г.</w:t>
      </w:r>
      <w:r>
        <w:rPr>
          <w:szCs w:val="24"/>
        </w:rPr>
        <w:t>, кан</w:t>
      </w:r>
      <w:bookmarkStart w:id="0" w:name="_GoBack"/>
      <w:bookmarkEnd w:id="0"/>
      <w:r>
        <w:rPr>
          <w:szCs w:val="24"/>
        </w:rPr>
        <w:t>д. пед. наук, доцент кафедры педагогики МАГУ (зам. председателя);</w:t>
      </w:r>
    </w:p>
    <w:p w:rsidR="002B7F2B" w:rsidRDefault="007A7BD9">
      <w:pPr>
        <w:pStyle w:val="aa"/>
        <w:widowControl/>
        <w:numPr>
          <w:ilvl w:val="0"/>
          <w:numId w:val="3"/>
        </w:numPr>
        <w:suppressAutoHyphens w:val="0"/>
        <w:contextualSpacing/>
        <w:jc w:val="both"/>
        <w:rPr>
          <w:szCs w:val="24"/>
        </w:rPr>
      </w:pPr>
      <w:r>
        <w:rPr>
          <w:b/>
          <w:szCs w:val="24"/>
        </w:rPr>
        <w:t>Панченко Т.В.</w:t>
      </w:r>
      <w:r>
        <w:rPr>
          <w:szCs w:val="24"/>
        </w:rPr>
        <w:t>, канд. пед. наук, доцент кафедры педагогики МАГУ;</w:t>
      </w:r>
    </w:p>
    <w:p w:rsidR="002B7F2B" w:rsidRDefault="007A7BD9">
      <w:pPr>
        <w:pStyle w:val="aa"/>
        <w:widowControl/>
        <w:numPr>
          <w:ilvl w:val="0"/>
          <w:numId w:val="3"/>
        </w:numPr>
        <w:suppressAutoHyphens w:val="0"/>
        <w:contextualSpacing/>
        <w:jc w:val="both"/>
        <w:rPr>
          <w:szCs w:val="24"/>
        </w:rPr>
      </w:pPr>
      <w:r>
        <w:rPr>
          <w:b/>
          <w:szCs w:val="24"/>
        </w:rPr>
        <w:t>Туканова Л.Е.</w:t>
      </w:r>
      <w:r>
        <w:rPr>
          <w:szCs w:val="24"/>
        </w:rPr>
        <w:t>, канд. пед. нау</w:t>
      </w:r>
      <w:r>
        <w:rPr>
          <w:szCs w:val="24"/>
        </w:rPr>
        <w:t>к, доцент кафедры педагогики МАГУ;</w:t>
      </w:r>
    </w:p>
    <w:p w:rsidR="002B7F2B" w:rsidRDefault="007A7BD9">
      <w:pPr>
        <w:pStyle w:val="aa"/>
        <w:widowControl/>
        <w:numPr>
          <w:ilvl w:val="0"/>
          <w:numId w:val="3"/>
        </w:numPr>
        <w:suppressAutoHyphens w:val="0"/>
        <w:contextualSpacing/>
        <w:jc w:val="both"/>
        <w:rPr>
          <w:szCs w:val="24"/>
        </w:rPr>
      </w:pPr>
      <w:r>
        <w:rPr>
          <w:b/>
          <w:szCs w:val="24"/>
        </w:rPr>
        <w:t>Аминова С.В.</w:t>
      </w:r>
      <w:r>
        <w:rPr>
          <w:szCs w:val="24"/>
        </w:rPr>
        <w:t>, старший преподаватель кафедры педагогики МАГУ;</w:t>
      </w:r>
    </w:p>
    <w:p w:rsidR="002B7F2B" w:rsidRDefault="007A7BD9">
      <w:pPr>
        <w:pStyle w:val="aa"/>
        <w:widowControl/>
        <w:numPr>
          <w:ilvl w:val="0"/>
          <w:numId w:val="3"/>
        </w:numPr>
        <w:suppressAutoHyphens w:val="0"/>
        <w:ind w:hanging="357"/>
        <w:contextualSpacing/>
        <w:jc w:val="both"/>
        <w:rPr>
          <w:szCs w:val="24"/>
        </w:rPr>
      </w:pPr>
      <w:r>
        <w:rPr>
          <w:b/>
          <w:szCs w:val="24"/>
        </w:rPr>
        <w:t>Брожик Л.А.</w:t>
      </w:r>
      <w:r>
        <w:rPr>
          <w:szCs w:val="24"/>
        </w:rPr>
        <w:t>, старший преподаватель кафедры педагогики МАГУ (секретарь).</w:t>
      </w:r>
    </w:p>
    <w:p w:rsidR="002B7F2B" w:rsidRDefault="002B7F2B">
      <w:pPr>
        <w:spacing w:after="60"/>
        <w:rPr>
          <w:rFonts w:eastAsia="Lucida Sans Unicode"/>
          <w:b/>
          <w:kern w:val="2"/>
          <w:sz w:val="14"/>
        </w:rPr>
      </w:pPr>
    </w:p>
    <w:p w:rsidR="002B7F2B" w:rsidRDefault="007A7BD9">
      <w:pPr>
        <w:pStyle w:val="Default"/>
        <w:ind w:firstLine="709"/>
        <w:jc w:val="both"/>
      </w:pPr>
      <w:r>
        <w:rPr>
          <w:b/>
        </w:rPr>
        <w:t>Оргкомитет</w:t>
      </w:r>
      <w:r>
        <w:t xml:space="preserve"> оставляет за собой право отбора материалов и их частичного редактирования с учётом тематики конференции. К опубликованию принимаются статьи (5-6 страниц) с оригинальностью текста </w:t>
      </w:r>
      <w:r>
        <w:rPr>
          <w:b/>
          <w:bCs/>
        </w:rPr>
        <w:t xml:space="preserve">не менее 70%. </w:t>
      </w:r>
      <w:r>
        <w:t xml:space="preserve">Единый сайт для проверки уровня оригинальности текста - </w:t>
      </w:r>
      <w:hyperlink r:id="rId5">
        <w:r>
          <w:rPr>
            <w:rStyle w:val="-"/>
          </w:rPr>
          <w:t>https://users.antiplagiat.ru/</w:t>
        </w:r>
      </w:hyperlink>
      <w:r>
        <w:t xml:space="preserve"> . </w:t>
      </w:r>
    </w:p>
    <w:p w:rsidR="002B7F2B" w:rsidRDefault="007A7BD9">
      <w:pPr>
        <w:pStyle w:val="Default"/>
        <w:ind w:firstLine="709"/>
        <w:jc w:val="both"/>
      </w:pPr>
      <w:r>
        <w:lastRenderedPageBreak/>
        <w:t xml:space="preserve">Требования к оформлению статьи содержатся в приложении № 2 к информационному письму. Статьи, содержащие графические рисунки, к печати не принимаются (исключение - таблицы). </w:t>
      </w:r>
    </w:p>
    <w:p w:rsidR="002B7F2B" w:rsidRDefault="007A7BD9">
      <w:pPr>
        <w:pStyle w:val="Default"/>
        <w:ind w:firstLine="709"/>
        <w:jc w:val="both"/>
      </w:pPr>
      <w:r>
        <w:t xml:space="preserve">Статьи, </w:t>
      </w:r>
      <w:r>
        <w:t xml:space="preserve">которые имеют процент оригинальности текста меньше 70%, превышают установленный объем страниц, содержат большое количество ошибок, оформлены с нарушением требований к публикации, не соответствуют тематике конференции, </w:t>
      </w:r>
      <w:r>
        <w:rPr>
          <w:b/>
          <w:bCs/>
        </w:rPr>
        <w:t xml:space="preserve">могут быть отклонены Оргкомитетом или </w:t>
      </w:r>
      <w:r>
        <w:rPr>
          <w:b/>
          <w:bCs/>
        </w:rPr>
        <w:t>отправлены на доработку</w:t>
      </w:r>
      <w:r>
        <w:t xml:space="preserve">. </w:t>
      </w:r>
    </w:p>
    <w:p w:rsidR="002B7F2B" w:rsidRDefault="007A7BD9">
      <w:pPr>
        <w:pStyle w:val="Default"/>
        <w:ind w:firstLine="709"/>
        <w:jc w:val="both"/>
      </w:pPr>
      <w:r>
        <w:t xml:space="preserve">Ответственность за содержание материалов, корректность цитирования, достоверность статистических данных несут авторы и их научные руководители. </w:t>
      </w:r>
    </w:p>
    <w:p w:rsidR="002B7F2B" w:rsidRDefault="007A7BD9">
      <w:pPr>
        <w:pStyle w:val="Default"/>
        <w:ind w:firstLine="709"/>
        <w:jc w:val="both"/>
      </w:pPr>
      <w:r>
        <w:t xml:space="preserve">Заявки и статьи для участия в конференции принимаются </w:t>
      </w:r>
      <w:r>
        <w:rPr>
          <w:b/>
          <w:bCs/>
        </w:rPr>
        <w:t>со 21 октября по 13 ноября 2021</w:t>
      </w:r>
      <w:r>
        <w:rPr>
          <w:b/>
          <w:bCs/>
        </w:rPr>
        <w:t xml:space="preserve"> г. </w:t>
      </w:r>
      <w:r>
        <w:t xml:space="preserve">по адресу электронной почты: </w:t>
      </w:r>
      <w:hyperlink r:id="rId6">
        <w:r>
          <w:rPr>
            <w:rStyle w:val="-"/>
            <w:b/>
            <w:kern w:val="2"/>
            <w:u w:val="none"/>
          </w:rPr>
          <w:t>pedagogika_magu@mail.ru</w:t>
        </w:r>
      </w:hyperlink>
      <w:r>
        <w:t xml:space="preserve"> </w:t>
      </w:r>
    </w:p>
    <w:p w:rsidR="002B7F2B" w:rsidRDefault="002B7F2B">
      <w:pPr>
        <w:pStyle w:val="Default"/>
        <w:ind w:firstLine="709"/>
        <w:jc w:val="both"/>
        <w:rPr>
          <w:sz w:val="10"/>
        </w:rPr>
      </w:pPr>
    </w:p>
    <w:p w:rsidR="002B7F2B" w:rsidRPr="007A7BD9" w:rsidRDefault="007A7BD9">
      <w:pPr>
        <w:pStyle w:val="aa"/>
        <w:tabs>
          <w:tab w:val="left" w:pos="370"/>
          <w:tab w:val="left" w:pos="426"/>
        </w:tabs>
        <w:spacing w:after="60"/>
        <w:ind w:left="0" w:firstLine="709"/>
        <w:jc w:val="both"/>
      </w:pPr>
      <w:r w:rsidRPr="007A7BD9">
        <w:rPr>
          <w:szCs w:val="24"/>
        </w:rPr>
        <w:t>Помимо выступлений с докладами</w:t>
      </w:r>
      <w:r w:rsidRPr="007A7BD9">
        <w:rPr>
          <w:szCs w:val="24"/>
        </w:rPr>
        <w:t xml:space="preserve"> предусмотрено участие в конференции в формате презентации авторских видеороликов. Требования к видеороликам </w:t>
      </w:r>
      <w:r>
        <w:rPr>
          <w:szCs w:val="24"/>
        </w:rPr>
        <w:t>–</w:t>
      </w:r>
      <w:r w:rsidRPr="007A7BD9">
        <w:rPr>
          <w:szCs w:val="24"/>
        </w:rPr>
        <w:t xml:space="preserve"> в</w:t>
      </w:r>
      <w:r>
        <w:rPr>
          <w:szCs w:val="24"/>
        </w:rPr>
        <w:t xml:space="preserve"> </w:t>
      </w:r>
      <w:r w:rsidRPr="007A7BD9">
        <w:rPr>
          <w:szCs w:val="24"/>
        </w:rPr>
        <w:t>Прило</w:t>
      </w:r>
      <w:r w:rsidRPr="007A7BD9">
        <w:rPr>
          <w:szCs w:val="24"/>
        </w:rPr>
        <w:t>жении 3 к информационному письму. Данный формат участия следует указать в заявке.</w:t>
      </w:r>
    </w:p>
    <w:p w:rsidR="002B7F2B" w:rsidRDefault="007A7BD9">
      <w:pPr>
        <w:pStyle w:val="aa"/>
        <w:tabs>
          <w:tab w:val="left" w:pos="370"/>
          <w:tab w:val="left" w:pos="426"/>
        </w:tabs>
        <w:spacing w:after="60"/>
        <w:ind w:left="0" w:firstLine="709"/>
        <w:jc w:val="both"/>
        <w:rPr>
          <w:color w:val="000000"/>
        </w:rPr>
      </w:pPr>
      <w:r>
        <w:rPr>
          <w:color w:val="000000"/>
          <w:szCs w:val="24"/>
        </w:rPr>
        <w:t>Форма заявки содержится в приложении № 1 к информационному письму.</w:t>
      </w:r>
    </w:p>
    <w:p w:rsidR="002B7F2B" w:rsidRDefault="002B7F2B">
      <w:pPr>
        <w:pStyle w:val="aa"/>
        <w:tabs>
          <w:tab w:val="left" w:pos="370"/>
          <w:tab w:val="left" w:pos="426"/>
        </w:tabs>
        <w:spacing w:after="60"/>
        <w:ind w:left="0" w:firstLine="709"/>
        <w:jc w:val="both"/>
        <w:rPr>
          <w:color w:val="0000FF"/>
          <w:szCs w:val="24"/>
        </w:rPr>
      </w:pPr>
    </w:p>
    <w:p w:rsidR="002B7F2B" w:rsidRDefault="007A7BD9">
      <w:pPr>
        <w:pStyle w:val="Default"/>
        <w:jc w:val="center"/>
        <w:rPr>
          <w:b/>
          <w:bCs/>
        </w:rPr>
      </w:pPr>
      <w:r>
        <w:rPr>
          <w:b/>
          <w:bCs/>
        </w:rPr>
        <w:t>КОНТАКТНАЯ ИНФОРМАЦИЯ:</w:t>
      </w:r>
    </w:p>
    <w:p w:rsidR="002B7F2B" w:rsidRDefault="002B7F2B">
      <w:pPr>
        <w:pStyle w:val="Default"/>
      </w:pPr>
    </w:p>
    <w:p w:rsidR="002B7F2B" w:rsidRDefault="007A7BD9">
      <w:pPr>
        <w:pStyle w:val="Default"/>
      </w:pPr>
      <w:r>
        <w:rPr>
          <w:b/>
          <w:bCs/>
        </w:rPr>
        <w:t>Адрес ФГБОУ ВО «МАГУ»</w:t>
      </w:r>
      <w:r>
        <w:t xml:space="preserve">: 183038, г. Мурманск, ул. Капитана Егорова, д. 16, кафедра педагогики, </w:t>
      </w:r>
      <w:proofErr w:type="spellStart"/>
      <w:r>
        <w:t>каб</w:t>
      </w:r>
      <w:proofErr w:type="spellEnd"/>
      <w:r>
        <w:t xml:space="preserve">. 217. </w:t>
      </w:r>
    </w:p>
    <w:p w:rsidR="002B7F2B" w:rsidRDefault="007A7BD9">
      <w:pPr>
        <w:pStyle w:val="Default"/>
      </w:pPr>
      <w:r>
        <w:rPr>
          <w:b/>
          <w:bCs/>
        </w:rPr>
        <w:t>Контактное лицо: Брожик Людмила Владимировна</w:t>
      </w:r>
      <w:r>
        <w:t xml:space="preserve">, электронная почта: </w:t>
      </w:r>
      <w:hyperlink r:id="rId7">
        <w:r>
          <w:rPr>
            <w:rStyle w:val="-"/>
            <w:b/>
            <w:kern w:val="2"/>
            <w:u w:val="none"/>
          </w:rPr>
          <w:t>pedagogika_magu@mail.ru</w:t>
        </w:r>
      </w:hyperlink>
      <w:r>
        <w:t xml:space="preserve"> </w:t>
      </w:r>
    </w:p>
    <w:p w:rsidR="002B7F2B" w:rsidRDefault="002B7F2B">
      <w:pPr>
        <w:pStyle w:val="Default"/>
      </w:pPr>
    </w:p>
    <w:p w:rsidR="002B7F2B" w:rsidRDefault="002B7F2B">
      <w:pPr>
        <w:pStyle w:val="Default"/>
        <w:jc w:val="right"/>
        <w:rPr>
          <w:b/>
          <w:bCs/>
          <w:sz w:val="23"/>
          <w:szCs w:val="23"/>
        </w:rPr>
      </w:pPr>
    </w:p>
    <w:p w:rsidR="002B7F2B" w:rsidRDefault="007A7BD9">
      <w:pPr>
        <w:spacing w:after="200" w:line="276" w:lineRule="auto"/>
        <w:rPr>
          <w:rFonts w:eastAsiaTheme="minorHAnsi"/>
          <w:b/>
          <w:bCs/>
          <w:color w:val="000000"/>
          <w:szCs w:val="23"/>
          <w:lang w:eastAsia="en-US"/>
        </w:rPr>
      </w:pPr>
      <w:r>
        <w:br w:type="page"/>
      </w:r>
    </w:p>
    <w:p w:rsidR="002B7F2B" w:rsidRDefault="007A7BD9">
      <w:pPr>
        <w:pStyle w:val="Default"/>
        <w:jc w:val="right"/>
        <w:rPr>
          <w:b/>
          <w:bCs/>
          <w:szCs w:val="23"/>
        </w:rPr>
      </w:pPr>
      <w:r>
        <w:rPr>
          <w:b/>
          <w:bCs/>
          <w:szCs w:val="23"/>
        </w:rPr>
        <w:lastRenderedPageBreak/>
        <w:t>Приложение № 1</w:t>
      </w:r>
    </w:p>
    <w:p w:rsidR="002B7F2B" w:rsidRDefault="002B7F2B">
      <w:pPr>
        <w:pStyle w:val="Default"/>
        <w:jc w:val="right"/>
        <w:rPr>
          <w:b/>
          <w:bCs/>
          <w:sz w:val="23"/>
          <w:szCs w:val="23"/>
        </w:rPr>
      </w:pPr>
    </w:p>
    <w:p w:rsidR="002B7F2B" w:rsidRDefault="007A7BD9">
      <w:pPr>
        <w:pStyle w:val="Default"/>
        <w:jc w:val="center"/>
        <w:rPr>
          <w:b/>
          <w:bCs/>
        </w:rPr>
      </w:pPr>
      <w:r>
        <w:rPr>
          <w:b/>
          <w:bCs/>
        </w:rPr>
        <w:t>ЗАЯВКА</w:t>
      </w:r>
    </w:p>
    <w:p w:rsidR="002B7F2B" w:rsidRDefault="007A7BD9">
      <w:pPr>
        <w:pStyle w:val="Default"/>
        <w:jc w:val="center"/>
        <w:rPr>
          <w:b/>
          <w:bCs/>
        </w:rPr>
      </w:pPr>
      <w:r>
        <w:rPr>
          <w:b/>
          <w:bCs/>
        </w:rPr>
        <w:t xml:space="preserve">на </w:t>
      </w:r>
      <w:r>
        <w:rPr>
          <w:b/>
          <w:bCs/>
        </w:rPr>
        <w:t>участие в Виртуальной Всероссийской научно-практической конференции с международным участием «Цели и ценности современного образования»</w:t>
      </w:r>
    </w:p>
    <w:p w:rsidR="002B7F2B" w:rsidRDefault="002B7F2B">
      <w:pPr>
        <w:pStyle w:val="Default"/>
        <w:jc w:val="center"/>
        <w:rPr>
          <w:b/>
          <w:bCs/>
        </w:rPr>
      </w:pPr>
    </w:p>
    <w:tbl>
      <w:tblPr>
        <w:tblStyle w:val="ad"/>
        <w:tblW w:w="10281" w:type="dxa"/>
        <w:tblLook w:val="04A0"/>
      </w:tblPr>
      <w:tblGrid>
        <w:gridCol w:w="5140"/>
        <w:gridCol w:w="5141"/>
      </w:tblGrid>
      <w:tr w:rsidR="002B7F2B">
        <w:tc>
          <w:tcPr>
            <w:tcW w:w="5140" w:type="dxa"/>
            <w:shd w:val="clear" w:color="auto" w:fill="auto"/>
          </w:tcPr>
          <w:p w:rsidR="002B7F2B" w:rsidRDefault="007A7BD9">
            <w:pPr>
              <w:pStyle w:val="Default"/>
              <w:spacing w:before="120" w:after="120"/>
              <w:jc w:val="center"/>
              <w:rPr>
                <w:b/>
                <w:bCs/>
              </w:rPr>
            </w:pPr>
            <w:r>
              <w:rPr>
                <w:b/>
                <w:bCs/>
              </w:rPr>
              <w:t>ФАМИЛИЯ</w:t>
            </w:r>
          </w:p>
        </w:tc>
        <w:tc>
          <w:tcPr>
            <w:tcW w:w="5140" w:type="dxa"/>
            <w:shd w:val="clear" w:color="auto" w:fill="auto"/>
          </w:tcPr>
          <w:p w:rsidR="002B7F2B" w:rsidRDefault="002B7F2B">
            <w:pPr>
              <w:pStyle w:val="Default"/>
              <w:jc w:val="center"/>
              <w:rPr>
                <w:b/>
                <w:bCs/>
              </w:rPr>
            </w:pPr>
          </w:p>
        </w:tc>
      </w:tr>
      <w:tr w:rsidR="002B7F2B">
        <w:tc>
          <w:tcPr>
            <w:tcW w:w="5140" w:type="dxa"/>
            <w:shd w:val="clear" w:color="auto" w:fill="auto"/>
          </w:tcPr>
          <w:p w:rsidR="002B7F2B" w:rsidRDefault="007A7BD9">
            <w:pPr>
              <w:pStyle w:val="Default"/>
              <w:spacing w:before="120" w:after="120"/>
              <w:jc w:val="center"/>
              <w:rPr>
                <w:b/>
                <w:bCs/>
              </w:rPr>
            </w:pPr>
            <w:r>
              <w:rPr>
                <w:b/>
                <w:bCs/>
              </w:rPr>
              <w:t>ИМЯ</w:t>
            </w:r>
          </w:p>
        </w:tc>
        <w:tc>
          <w:tcPr>
            <w:tcW w:w="5140" w:type="dxa"/>
            <w:shd w:val="clear" w:color="auto" w:fill="auto"/>
          </w:tcPr>
          <w:p w:rsidR="002B7F2B" w:rsidRDefault="002B7F2B">
            <w:pPr>
              <w:pStyle w:val="Default"/>
              <w:jc w:val="center"/>
              <w:rPr>
                <w:b/>
                <w:bCs/>
              </w:rPr>
            </w:pPr>
          </w:p>
        </w:tc>
      </w:tr>
      <w:tr w:rsidR="002B7F2B">
        <w:tc>
          <w:tcPr>
            <w:tcW w:w="5140" w:type="dxa"/>
            <w:shd w:val="clear" w:color="auto" w:fill="auto"/>
          </w:tcPr>
          <w:p w:rsidR="002B7F2B" w:rsidRDefault="007A7BD9">
            <w:pPr>
              <w:pStyle w:val="Default"/>
              <w:spacing w:before="120" w:after="120"/>
              <w:jc w:val="center"/>
              <w:rPr>
                <w:b/>
                <w:bCs/>
              </w:rPr>
            </w:pPr>
            <w:r>
              <w:rPr>
                <w:b/>
                <w:bCs/>
              </w:rPr>
              <w:t>ОТЧЕСТВО</w:t>
            </w:r>
          </w:p>
        </w:tc>
        <w:tc>
          <w:tcPr>
            <w:tcW w:w="5140" w:type="dxa"/>
            <w:shd w:val="clear" w:color="auto" w:fill="auto"/>
          </w:tcPr>
          <w:p w:rsidR="002B7F2B" w:rsidRDefault="002B7F2B">
            <w:pPr>
              <w:pStyle w:val="Default"/>
              <w:jc w:val="center"/>
              <w:rPr>
                <w:b/>
                <w:bCs/>
              </w:rPr>
            </w:pPr>
          </w:p>
        </w:tc>
      </w:tr>
      <w:tr w:rsidR="002B7F2B">
        <w:tc>
          <w:tcPr>
            <w:tcW w:w="5140" w:type="dxa"/>
            <w:shd w:val="clear" w:color="auto" w:fill="auto"/>
          </w:tcPr>
          <w:p w:rsidR="002B7F2B" w:rsidRDefault="007A7BD9">
            <w:pPr>
              <w:pStyle w:val="Default"/>
              <w:spacing w:before="120" w:after="120"/>
              <w:jc w:val="center"/>
              <w:rPr>
                <w:b/>
                <w:bCs/>
              </w:rPr>
            </w:pPr>
            <w:r>
              <w:rPr>
                <w:b/>
                <w:bCs/>
              </w:rPr>
              <w:t>Место учебы (Институт / Факультет МАГУ, курс, направление и профиль подготовки)</w:t>
            </w:r>
          </w:p>
        </w:tc>
        <w:tc>
          <w:tcPr>
            <w:tcW w:w="5140" w:type="dxa"/>
            <w:shd w:val="clear" w:color="auto" w:fill="auto"/>
          </w:tcPr>
          <w:p w:rsidR="002B7F2B" w:rsidRDefault="002B7F2B">
            <w:pPr>
              <w:pStyle w:val="Default"/>
              <w:jc w:val="center"/>
              <w:rPr>
                <w:b/>
                <w:bCs/>
              </w:rPr>
            </w:pPr>
          </w:p>
        </w:tc>
      </w:tr>
      <w:tr w:rsidR="002B7F2B">
        <w:tc>
          <w:tcPr>
            <w:tcW w:w="5140" w:type="dxa"/>
            <w:shd w:val="clear" w:color="auto" w:fill="auto"/>
          </w:tcPr>
          <w:p w:rsidR="002B7F2B" w:rsidRDefault="007A7BD9">
            <w:pPr>
              <w:pStyle w:val="Default"/>
              <w:spacing w:before="120" w:after="120"/>
              <w:jc w:val="center"/>
              <w:rPr>
                <w:b/>
                <w:bCs/>
              </w:rPr>
            </w:pPr>
            <w:r>
              <w:rPr>
                <w:b/>
                <w:bCs/>
              </w:rPr>
              <w:t>Научный ру</w:t>
            </w:r>
            <w:r>
              <w:rPr>
                <w:b/>
                <w:bCs/>
              </w:rPr>
              <w:t>ководитель:</w:t>
            </w:r>
          </w:p>
          <w:p w:rsidR="002B7F2B" w:rsidRDefault="007A7BD9">
            <w:pPr>
              <w:pStyle w:val="Default"/>
              <w:spacing w:before="120" w:after="120"/>
              <w:jc w:val="center"/>
              <w:rPr>
                <w:b/>
                <w:bCs/>
              </w:rPr>
            </w:pPr>
            <w:r>
              <w:rPr>
                <w:b/>
                <w:bCs/>
              </w:rPr>
              <w:t xml:space="preserve"> ФИО, ученая степень, должность </w:t>
            </w:r>
          </w:p>
        </w:tc>
        <w:tc>
          <w:tcPr>
            <w:tcW w:w="5140" w:type="dxa"/>
            <w:shd w:val="clear" w:color="auto" w:fill="auto"/>
          </w:tcPr>
          <w:p w:rsidR="002B7F2B" w:rsidRDefault="002B7F2B">
            <w:pPr>
              <w:pStyle w:val="Default"/>
              <w:jc w:val="center"/>
              <w:rPr>
                <w:b/>
                <w:bCs/>
              </w:rPr>
            </w:pPr>
          </w:p>
        </w:tc>
      </w:tr>
      <w:tr w:rsidR="002B7F2B">
        <w:tc>
          <w:tcPr>
            <w:tcW w:w="5140" w:type="dxa"/>
            <w:shd w:val="clear" w:color="auto" w:fill="auto"/>
          </w:tcPr>
          <w:p w:rsidR="002B7F2B" w:rsidRDefault="007A7BD9">
            <w:pPr>
              <w:pStyle w:val="Default"/>
              <w:spacing w:before="120" w:after="120"/>
              <w:jc w:val="center"/>
              <w:rPr>
                <w:b/>
                <w:bCs/>
              </w:rPr>
            </w:pPr>
            <w:r>
              <w:rPr>
                <w:b/>
                <w:bCs/>
              </w:rPr>
              <w:t>Тема доклада</w:t>
            </w:r>
          </w:p>
        </w:tc>
        <w:tc>
          <w:tcPr>
            <w:tcW w:w="5140" w:type="dxa"/>
            <w:shd w:val="clear" w:color="auto" w:fill="auto"/>
          </w:tcPr>
          <w:p w:rsidR="002B7F2B" w:rsidRDefault="002B7F2B">
            <w:pPr>
              <w:pStyle w:val="Default"/>
              <w:jc w:val="center"/>
              <w:rPr>
                <w:b/>
                <w:bCs/>
              </w:rPr>
            </w:pPr>
          </w:p>
        </w:tc>
      </w:tr>
      <w:tr w:rsidR="002B7F2B">
        <w:tc>
          <w:tcPr>
            <w:tcW w:w="5140" w:type="dxa"/>
            <w:tcBorders>
              <w:top w:val="nil"/>
            </w:tcBorders>
            <w:shd w:val="clear" w:color="auto" w:fill="auto"/>
          </w:tcPr>
          <w:p w:rsidR="002B7F2B" w:rsidRPr="007A7BD9" w:rsidRDefault="007A7BD9">
            <w:pPr>
              <w:pStyle w:val="Default"/>
              <w:spacing w:before="120" w:after="120"/>
              <w:jc w:val="center"/>
              <w:rPr>
                <w:b/>
                <w:bCs/>
                <w:color w:val="auto"/>
              </w:rPr>
            </w:pPr>
            <w:r w:rsidRPr="007A7BD9">
              <w:rPr>
                <w:b/>
                <w:bCs/>
                <w:color w:val="auto"/>
              </w:rPr>
              <w:t xml:space="preserve">Название </w:t>
            </w:r>
            <w:r w:rsidRPr="007A7BD9">
              <w:rPr>
                <w:b/>
                <w:bCs/>
                <w:color w:val="auto"/>
              </w:rPr>
              <w:t xml:space="preserve">видеоролика, </w:t>
            </w:r>
          </w:p>
          <w:p w:rsidR="002B7F2B" w:rsidRDefault="007A7BD9">
            <w:pPr>
              <w:pStyle w:val="Default"/>
              <w:spacing w:before="120" w:after="120"/>
              <w:jc w:val="center"/>
              <w:rPr>
                <w:b/>
                <w:bCs/>
                <w:color w:val="C9211E"/>
              </w:rPr>
            </w:pPr>
            <w:r w:rsidRPr="007A7BD9">
              <w:rPr>
                <w:b/>
                <w:bCs/>
                <w:color w:val="auto"/>
              </w:rPr>
              <w:t>его продолжительность</w:t>
            </w:r>
          </w:p>
        </w:tc>
        <w:tc>
          <w:tcPr>
            <w:tcW w:w="5140" w:type="dxa"/>
            <w:tcBorders>
              <w:top w:val="nil"/>
            </w:tcBorders>
            <w:shd w:val="clear" w:color="auto" w:fill="auto"/>
          </w:tcPr>
          <w:p w:rsidR="002B7F2B" w:rsidRDefault="002B7F2B">
            <w:pPr>
              <w:pStyle w:val="Default"/>
              <w:jc w:val="center"/>
              <w:rPr>
                <w:b/>
                <w:bCs/>
              </w:rPr>
            </w:pPr>
          </w:p>
        </w:tc>
      </w:tr>
      <w:tr w:rsidR="002B7F2B">
        <w:tc>
          <w:tcPr>
            <w:tcW w:w="5140" w:type="dxa"/>
            <w:shd w:val="clear" w:color="auto" w:fill="auto"/>
          </w:tcPr>
          <w:p w:rsidR="002B7F2B" w:rsidRDefault="007A7BD9">
            <w:pPr>
              <w:pStyle w:val="Default"/>
              <w:spacing w:before="120" w:after="120"/>
              <w:jc w:val="center"/>
              <w:rPr>
                <w:b/>
                <w:bCs/>
              </w:rPr>
            </w:pPr>
            <w:r>
              <w:rPr>
                <w:b/>
                <w:bCs/>
              </w:rPr>
              <w:t>Направление конференции</w:t>
            </w:r>
          </w:p>
        </w:tc>
        <w:tc>
          <w:tcPr>
            <w:tcW w:w="5140" w:type="dxa"/>
            <w:shd w:val="clear" w:color="auto" w:fill="auto"/>
          </w:tcPr>
          <w:p w:rsidR="002B7F2B" w:rsidRDefault="002B7F2B">
            <w:pPr>
              <w:pStyle w:val="Default"/>
              <w:jc w:val="center"/>
              <w:rPr>
                <w:b/>
                <w:bCs/>
              </w:rPr>
            </w:pPr>
          </w:p>
        </w:tc>
      </w:tr>
      <w:tr w:rsidR="002B7F2B">
        <w:tc>
          <w:tcPr>
            <w:tcW w:w="5140" w:type="dxa"/>
            <w:shd w:val="clear" w:color="auto" w:fill="auto"/>
          </w:tcPr>
          <w:p w:rsidR="002B7F2B" w:rsidRDefault="007A7BD9">
            <w:pPr>
              <w:pStyle w:val="Default"/>
              <w:spacing w:before="120" w:after="120"/>
              <w:jc w:val="center"/>
              <w:rPr>
                <w:b/>
                <w:bCs/>
              </w:rPr>
            </w:pPr>
            <w:proofErr w:type="spellStart"/>
            <w:r>
              <w:rPr>
                <w:b/>
                <w:bCs/>
              </w:rPr>
              <w:t>E-mail</w:t>
            </w:r>
            <w:proofErr w:type="spellEnd"/>
          </w:p>
        </w:tc>
        <w:tc>
          <w:tcPr>
            <w:tcW w:w="5140" w:type="dxa"/>
            <w:shd w:val="clear" w:color="auto" w:fill="auto"/>
          </w:tcPr>
          <w:p w:rsidR="002B7F2B" w:rsidRDefault="002B7F2B">
            <w:pPr>
              <w:pStyle w:val="Default"/>
              <w:jc w:val="center"/>
              <w:rPr>
                <w:b/>
                <w:bCs/>
              </w:rPr>
            </w:pPr>
          </w:p>
        </w:tc>
      </w:tr>
      <w:tr w:rsidR="002B7F2B">
        <w:tc>
          <w:tcPr>
            <w:tcW w:w="5140" w:type="dxa"/>
            <w:shd w:val="clear" w:color="auto" w:fill="auto"/>
          </w:tcPr>
          <w:p w:rsidR="002B7F2B" w:rsidRDefault="007A7BD9">
            <w:pPr>
              <w:pStyle w:val="Default"/>
              <w:spacing w:before="120" w:after="120"/>
              <w:jc w:val="center"/>
              <w:rPr>
                <w:b/>
                <w:bCs/>
              </w:rPr>
            </w:pPr>
            <w:r>
              <w:rPr>
                <w:b/>
                <w:bCs/>
              </w:rPr>
              <w:t>Телефон</w:t>
            </w:r>
          </w:p>
        </w:tc>
        <w:tc>
          <w:tcPr>
            <w:tcW w:w="5140" w:type="dxa"/>
            <w:shd w:val="clear" w:color="auto" w:fill="auto"/>
          </w:tcPr>
          <w:p w:rsidR="002B7F2B" w:rsidRDefault="002B7F2B">
            <w:pPr>
              <w:pStyle w:val="Default"/>
              <w:jc w:val="center"/>
              <w:rPr>
                <w:b/>
                <w:bCs/>
              </w:rPr>
            </w:pPr>
          </w:p>
        </w:tc>
      </w:tr>
    </w:tbl>
    <w:p w:rsidR="002B7F2B" w:rsidRDefault="002B7F2B">
      <w:pPr>
        <w:pStyle w:val="Default"/>
        <w:jc w:val="center"/>
        <w:rPr>
          <w:b/>
          <w:bCs/>
        </w:rPr>
      </w:pPr>
    </w:p>
    <w:p w:rsidR="002B7F2B" w:rsidRDefault="002B7F2B">
      <w:pPr>
        <w:spacing w:after="200" w:line="276" w:lineRule="auto"/>
        <w:rPr>
          <w:sz w:val="16"/>
        </w:rPr>
      </w:pPr>
    </w:p>
    <w:p w:rsidR="002B7F2B" w:rsidRDefault="007A7BD9">
      <w:pPr>
        <w:spacing w:after="200" w:line="276" w:lineRule="auto"/>
        <w:rPr>
          <w:rFonts w:eastAsiaTheme="minorHAnsi"/>
          <w:b/>
          <w:bCs/>
          <w:color w:val="000000"/>
          <w:szCs w:val="23"/>
          <w:lang w:eastAsia="en-US"/>
        </w:rPr>
      </w:pPr>
      <w:r>
        <w:br w:type="page"/>
      </w:r>
    </w:p>
    <w:p w:rsidR="002B7F2B" w:rsidRDefault="007A7BD9">
      <w:pPr>
        <w:pStyle w:val="Default"/>
        <w:jc w:val="right"/>
        <w:rPr>
          <w:b/>
          <w:bCs/>
          <w:szCs w:val="23"/>
        </w:rPr>
      </w:pPr>
      <w:r>
        <w:rPr>
          <w:b/>
          <w:bCs/>
          <w:szCs w:val="23"/>
        </w:rPr>
        <w:t xml:space="preserve">Приложение № 2 </w:t>
      </w:r>
    </w:p>
    <w:p w:rsidR="002B7F2B" w:rsidRDefault="007A7BD9">
      <w:pPr>
        <w:pStyle w:val="Default"/>
        <w:jc w:val="center"/>
        <w:rPr>
          <w:b/>
          <w:bCs/>
        </w:rPr>
      </w:pPr>
      <w:r>
        <w:rPr>
          <w:b/>
          <w:bCs/>
        </w:rPr>
        <w:t>ОФОРМЛЕНИЕ СТАТЬИ</w:t>
      </w:r>
    </w:p>
    <w:p w:rsidR="002B7F2B" w:rsidRDefault="002B7F2B">
      <w:pPr>
        <w:pStyle w:val="Default"/>
        <w:jc w:val="center"/>
        <w:rPr>
          <w:sz w:val="12"/>
          <w:szCs w:val="23"/>
        </w:rPr>
      </w:pPr>
    </w:p>
    <w:p w:rsidR="002B7F2B" w:rsidRDefault="007A7BD9">
      <w:pPr>
        <w:pStyle w:val="Default"/>
        <w:ind w:firstLine="709"/>
        <w:jc w:val="both"/>
      </w:pPr>
      <w:r>
        <w:t xml:space="preserve">Текст должен быть представлен в электронном варианте (редактор </w:t>
      </w:r>
      <w:proofErr w:type="spellStart"/>
      <w:r>
        <w:t>Word</w:t>
      </w:r>
      <w:proofErr w:type="spellEnd"/>
      <w:r>
        <w:t xml:space="preserve">, формат RTF, параметры поля - 25 мм со всех сторон, шрифт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кегль 14 через одинарный интервал).  Объём статьи - от 5 до 8 страниц. </w:t>
      </w:r>
    </w:p>
    <w:p w:rsidR="002B7F2B" w:rsidRDefault="007A7BD9">
      <w:pPr>
        <w:pStyle w:val="Default"/>
        <w:ind w:firstLine="709"/>
        <w:jc w:val="both"/>
      </w:pPr>
      <w:r>
        <w:t>В левом верхнем углу располагается темати</w:t>
      </w:r>
      <w:r>
        <w:t xml:space="preserve">ческий рубрикатор </w:t>
      </w:r>
      <w:r>
        <w:rPr>
          <w:b/>
        </w:rPr>
        <w:t>УДК/ББК</w:t>
      </w:r>
      <w:r>
        <w:t xml:space="preserve"> (обязательно!), в правом верхнем углу жирным курсивом пишется </w:t>
      </w:r>
      <w:r>
        <w:rPr>
          <w:b/>
          <w:i/>
        </w:rPr>
        <w:t>ФИО автора</w:t>
      </w:r>
      <w:r>
        <w:t xml:space="preserve">. Обязательно указывается организация, представляемая автором, город, страна (курсивом). </w:t>
      </w:r>
    </w:p>
    <w:p w:rsidR="002B7F2B" w:rsidRDefault="007A7BD9">
      <w:pPr>
        <w:pStyle w:val="Default"/>
        <w:ind w:firstLine="709"/>
        <w:jc w:val="both"/>
      </w:pPr>
      <w:r>
        <w:t>Через пробел - название статьи по центру прописными буквами жирным ш</w:t>
      </w:r>
      <w:r>
        <w:t>рифтом без сокращений. Затем приводятся аннотация и ключевые слова. Далее вся информация повторяется на английском языке. Автор отвечает за грамотность всего текста публикации и правильность перевода на английский язык, а также за уникальность текста, корр</w:t>
      </w:r>
      <w:r>
        <w:t xml:space="preserve">ектность заимствований и цитирований. </w:t>
      </w:r>
    </w:p>
    <w:p w:rsidR="002B7F2B" w:rsidRDefault="007A7BD9">
      <w:pPr>
        <w:pStyle w:val="Default"/>
        <w:ind w:firstLine="709"/>
        <w:jc w:val="both"/>
      </w:pPr>
      <w:r>
        <w:rPr>
          <w:b/>
        </w:rPr>
        <w:t>Сноски постраничные</w:t>
      </w:r>
      <w:r>
        <w:t xml:space="preserve">, автоматические, по цифрам, кегль 12. </w:t>
      </w:r>
    </w:p>
    <w:p w:rsidR="002B7F2B" w:rsidRDefault="007A7BD9">
      <w:pPr>
        <w:pStyle w:val="Default"/>
        <w:ind w:firstLine="709"/>
        <w:jc w:val="both"/>
      </w:pPr>
      <w:r>
        <w:rPr>
          <w:b/>
        </w:rPr>
        <w:t>Абзац</w:t>
      </w:r>
      <w:r>
        <w:t xml:space="preserve"> (красная строка) - 1,25 см (не допускается создание абзацной строки с помощью клавиши «Пробел»). Переносы слов на строках автоматические и не более 3 по</w:t>
      </w:r>
      <w:r>
        <w:t xml:space="preserve">дряд. </w:t>
      </w:r>
      <w:r>
        <w:rPr>
          <w:b/>
        </w:rPr>
        <w:t>Нумерация</w:t>
      </w:r>
      <w:r>
        <w:t xml:space="preserve"> страниц отсутствует. </w:t>
      </w:r>
    </w:p>
    <w:p w:rsidR="002B7F2B" w:rsidRDefault="007A7BD9">
      <w:pPr>
        <w:pStyle w:val="Default"/>
        <w:ind w:firstLine="709"/>
        <w:jc w:val="both"/>
      </w:pPr>
      <w:r>
        <w:rPr>
          <w:b/>
        </w:rPr>
        <w:t>Список использованной литературы</w:t>
      </w:r>
      <w:r>
        <w:t xml:space="preserve"> приводится согласно ГОСТ 7.1-2008 в алфавитном порядке в конце статьи. Файл назван фамилией автора. </w:t>
      </w:r>
    </w:p>
    <w:p w:rsidR="002B7F2B" w:rsidRDefault="002B7F2B">
      <w:pPr>
        <w:pStyle w:val="Default"/>
        <w:jc w:val="center"/>
        <w:rPr>
          <w:b/>
          <w:bCs/>
          <w:sz w:val="28"/>
          <w:szCs w:val="23"/>
        </w:rPr>
      </w:pPr>
    </w:p>
    <w:p w:rsidR="002B7F2B" w:rsidRDefault="002B7F2B">
      <w:pPr>
        <w:pStyle w:val="Default"/>
        <w:jc w:val="center"/>
        <w:rPr>
          <w:b/>
          <w:bCs/>
          <w:sz w:val="28"/>
          <w:szCs w:val="23"/>
        </w:rPr>
      </w:pPr>
    </w:p>
    <w:p w:rsidR="002B7F2B" w:rsidRDefault="007A7BD9">
      <w:pPr>
        <w:pStyle w:val="Default"/>
        <w:jc w:val="center"/>
        <w:rPr>
          <w:b/>
          <w:bCs/>
          <w:sz w:val="28"/>
          <w:szCs w:val="23"/>
        </w:rPr>
      </w:pPr>
      <w:r>
        <w:rPr>
          <w:b/>
          <w:bCs/>
          <w:sz w:val="28"/>
          <w:szCs w:val="23"/>
        </w:rPr>
        <w:t>ОБРАЗЕЦ ОФОРМЛЕНИЯ СТАТЬИ</w:t>
      </w:r>
    </w:p>
    <w:p w:rsidR="002B7F2B" w:rsidRDefault="002B7F2B">
      <w:pPr>
        <w:pStyle w:val="Default"/>
        <w:jc w:val="center"/>
        <w:rPr>
          <w:sz w:val="18"/>
          <w:szCs w:val="23"/>
        </w:rPr>
      </w:pPr>
    </w:p>
    <w:p w:rsidR="002B7F2B" w:rsidRDefault="007A7BD9">
      <w:pPr>
        <w:ind w:right="147"/>
        <w:jc w:val="both"/>
        <w:rPr>
          <w:i/>
          <w:sz w:val="28"/>
          <w:szCs w:val="28"/>
        </w:rPr>
      </w:pPr>
      <w:r>
        <w:rPr>
          <w:sz w:val="28"/>
          <w:szCs w:val="28"/>
        </w:rPr>
        <w:t xml:space="preserve">УДК 373.2.018.1 / ББК 74.100.5 </w:t>
      </w:r>
      <w:r>
        <w:rPr>
          <w:i/>
          <w:sz w:val="28"/>
          <w:szCs w:val="28"/>
        </w:rPr>
        <w:t xml:space="preserve">                   </w:t>
      </w:r>
    </w:p>
    <w:p w:rsidR="002B7F2B" w:rsidRDefault="007A7BD9">
      <w:pPr>
        <w:tabs>
          <w:tab w:val="left" w:pos="4100"/>
        </w:tabs>
        <w:snapToGrid w:val="0"/>
        <w:ind w:left="168" w:right="147"/>
        <w:jc w:val="right"/>
        <w:rPr>
          <w:i/>
          <w:sz w:val="28"/>
          <w:szCs w:val="28"/>
        </w:rPr>
      </w:pPr>
      <w:r>
        <w:rPr>
          <w:rStyle w:val="c3"/>
          <w:b/>
          <w:i/>
          <w:color w:val="000000"/>
          <w:sz w:val="28"/>
          <w:szCs w:val="28"/>
        </w:rPr>
        <w:t>Н.Е.</w:t>
      </w:r>
      <w:r>
        <w:rPr>
          <w:rStyle w:val="c3"/>
          <w:b/>
          <w:i/>
          <w:color w:val="000000"/>
          <w:sz w:val="28"/>
          <w:szCs w:val="28"/>
        </w:rPr>
        <w:t xml:space="preserve"> Рыжова, В.Э. Черник</w:t>
      </w:r>
      <w:r>
        <w:rPr>
          <w:i/>
          <w:sz w:val="28"/>
          <w:szCs w:val="28"/>
        </w:rPr>
        <w:t xml:space="preserve">    </w:t>
      </w:r>
    </w:p>
    <w:p w:rsidR="002B7F2B" w:rsidRDefault="007A7BD9">
      <w:pPr>
        <w:tabs>
          <w:tab w:val="left" w:pos="0"/>
        </w:tabs>
        <w:snapToGrid w:val="0"/>
        <w:ind w:left="168" w:right="147"/>
        <w:jc w:val="right"/>
        <w:rPr>
          <w:b/>
          <w:i/>
          <w:sz w:val="28"/>
          <w:szCs w:val="28"/>
        </w:rPr>
      </w:pPr>
      <w:r>
        <w:rPr>
          <w:b/>
          <w:i/>
          <w:sz w:val="28"/>
          <w:szCs w:val="28"/>
        </w:rPr>
        <w:t xml:space="preserve">ФГБОУ </w:t>
      </w:r>
      <w:proofErr w:type="gramStart"/>
      <w:r>
        <w:rPr>
          <w:b/>
          <w:i/>
          <w:sz w:val="28"/>
          <w:szCs w:val="28"/>
        </w:rPr>
        <w:t>ВО</w:t>
      </w:r>
      <w:proofErr w:type="gramEnd"/>
      <w:r>
        <w:rPr>
          <w:b/>
          <w:i/>
          <w:sz w:val="28"/>
          <w:szCs w:val="28"/>
        </w:rPr>
        <w:t xml:space="preserve"> «Мурманский арктический государственный университет»</w:t>
      </w:r>
    </w:p>
    <w:p w:rsidR="002B7F2B" w:rsidRDefault="007A7BD9">
      <w:pPr>
        <w:tabs>
          <w:tab w:val="left" w:pos="0"/>
        </w:tabs>
        <w:snapToGrid w:val="0"/>
        <w:ind w:left="168" w:right="147"/>
        <w:jc w:val="right"/>
        <w:rPr>
          <w:b/>
          <w:kern w:val="2"/>
          <w:sz w:val="28"/>
          <w:szCs w:val="28"/>
        </w:rPr>
      </w:pPr>
      <w:r>
        <w:rPr>
          <w:b/>
          <w:i/>
          <w:sz w:val="28"/>
          <w:szCs w:val="28"/>
        </w:rPr>
        <w:t>г. Мурманск, Россия</w:t>
      </w:r>
    </w:p>
    <w:p w:rsidR="002B7F2B" w:rsidRDefault="002B7F2B">
      <w:pPr>
        <w:tabs>
          <w:tab w:val="left" w:pos="4100"/>
        </w:tabs>
        <w:snapToGrid w:val="0"/>
        <w:ind w:left="168" w:right="113"/>
        <w:jc w:val="right"/>
        <w:rPr>
          <w:b/>
          <w:kern w:val="2"/>
          <w:sz w:val="28"/>
          <w:szCs w:val="28"/>
        </w:rPr>
      </w:pPr>
    </w:p>
    <w:p w:rsidR="002B7F2B" w:rsidRDefault="007A7BD9">
      <w:pPr>
        <w:jc w:val="center"/>
        <w:rPr>
          <w:rFonts w:eastAsia="Calibri"/>
          <w:b/>
          <w:color w:val="000000"/>
          <w:sz w:val="28"/>
          <w:szCs w:val="28"/>
          <w:lang w:eastAsia="en-US"/>
        </w:rPr>
      </w:pPr>
      <w:r>
        <w:rPr>
          <w:rFonts w:eastAsia="Calibri"/>
          <w:b/>
          <w:color w:val="000000"/>
          <w:sz w:val="28"/>
          <w:szCs w:val="28"/>
          <w:lang w:eastAsia="en-US"/>
        </w:rPr>
        <w:t>ФОРМИРОВАНИЕ СЕМЕЙНЫХ ЦЕННОСТЕЙ У ДЕТЕЙ СРЕДНЕГО ДОШКОЛЬНОГО ВОЗРАСТА В ПРОЕКТНОЙ ДЕЯТЕЛЬНОСТИ</w:t>
      </w:r>
    </w:p>
    <w:p w:rsidR="002B7F2B" w:rsidRDefault="002B7F2B">
      <w:pPr>
        <w:jc w:val="center"/>
        <w:rPr>
          <w:rFonts w:eastAsia="Calibri"/>
          <w:b/>
          <w:color w:val="000000"/>
          <w:sz w:val="28"/>
          <w:szCs w:val="28"/>
          <w:lang w:eastAsia="en-US"/>
        </w:rPr>
      </w:pPr>
    </w:p>
    <w:p w:rsidR="002B7F2B" w:rsidRDefault="007A7BD9">
      <w:pPr>
        <w:ind w:firstLine="709"/>
        <w:jc w:val="both"/>
        <w:rPr>
          <w:sz w:val="28"/>
          <w:szCs w:val="28"/>
        </w:rPr>
      </w:pPr>
      <w:r>
        <w:rPr>
          <w:rStyle w:val="c3"/>
          <w:b/>
          <w:i/>
          <w:color w:val="000000"/>
          <w:sz w:val="28"/>
          <w:szCs w:val="28"/>
        </w:rPr>
        <w:t>Аннотация:</w:t>
      </w:r>
      <w:r>
        <w:rPr>
          <w:rStyle w:val="c3"/>
          <w:i/>
          <w:color w:val="000000"/>
          <w:sz w:val="28"/>
          <w:szCs w:val="28"/>
        </w:rPr>
        <w:t xml:space="preserve"> В статье рассматривается роль семейных це</w:t>
      </w:r>
      <w:r>
        <w:rPr>
          <w:rStyle w:val="c3"/>
          <w:i/>
          <w:color w:val="000000"/>
          <w:sz w:val="28"/>
          <w:szCs w:val="28"/>
        </w:rPr>
        <w:t xml:space="preserve">нностей в становлении личности, раскрываются особенности функций воспитания, которые возложены на семью. Особое внимание акцентируется на </w:t>
      </w:r>
      <w:r>
        <w:rPr>
          <w:i/>
          <w:sz w:val="28"/>
          <w:szCs w:val="28"/>
        </w:rPr>
        <w:t>методе проектов</w:t>
      </w:r>
      <w:r>
        <w:rPr>
          <w:rStyle w:val="c3"/>
          <w:i/>
          <w:color w:val="000000"/>
          <w:sz w:val="28"/>
          <w:szCs w:val="28"/>
        </w:rPr>
        <w:t xml:space="preserve"> как </w:t>
      </w:r>
      <w:r>
        <w:rPr>
          <w:i/>
          <w:sz w:val="28"/>
          <w:szCs w:val="28"/>
        </w:rPr>
        <w:t>одной из инновационных технологий взаимодействия с родителями и детьми. Представлен опыт проведени</w:t>
      </w:r>
      <w:r>
        <w:rPr>
          <w:i/>
          <w:sz w:val="28"/>
          <w:szCs w:val="28"/>
        </w:rPr>
        <w:t>я краткосрочного образовательного проекта по формированию у детей представлений о семье как главной ценности каждого человека.</w:t>
      </w:r>
    </w:p>
    <w:p w:rsidR="002B7F2B" w:rsidRDefault="007A7BD9">
      <w:pPr>
        <w:ind w:left="113" w:right="113" w:firstLine="709"/>
        <w:jc w:val="both"/>
        <w:rPr>
          <w:rStyle w:val="c3"/>
          <w:i/>
          <w:color w:val="000000"/>
          <w:sz w:val="28"/>
          <w:szCs w:val="28"/>
        </w:rPr>
      </w:pPr>
      <w:r>
        <w:rPr>
          <w:rStyle w:val="c3"/>
          <w:b/>
          <w:i/>
          <w:color w:val="000000"/>
          <w:sz w:val="28"/>
          <w:szCs w:val="28"/>
        </w:rPr>
        <w:t xml:space="preserve">Ключевые слова: </w:t>
      </w:r>
      <w:r>
        <w:rPr>
          <w:rStyle w:val="c3"/>
          <w:i/>
          <w:color w:val="000000"/>
          <w:sz w:val="28"/>
          <w:szCs w:val="28"/>
        </w:rPr>
        <w:t>образовательный стандарт, ценности, семья, семейное воспитание, метод проектов.</w:t>
      </w:r>
    </w:p>
    <w:p w:rsidR="002B7F2B" w:rsidRDefault="002B7F2B">
      <w:pPr>
        <w:ind w:left="113" w:right="113" w:firstLine="709"/>
        <w:jc w:val="both"/>
        <w:rPr>
          <w:b/>
          <w:i/>
          <w:sz w:val="28"/>
          <w:szCs w:val="28"/>
        </w:rPr>
      </w:pPr>
    </w:p>
    <w:p w:rsidR="002B7F2B" w:rsidRDefault="007A7BD9">
      <w:pPr>
        <w:ind w:firstLine="425"/>
        <w:jc w:val="right"/>
        <w:rPr>
          <w:b/>
          <w:i/>
          <w:sz w:val="28"/>
          <w:szCs w:val="28"/>
          <w:lang w:val="en-US"/>
        </w:rPr>
      </w:pPr>
      <w:r>
        <w:rPr>
          <w:b/>
          <w:i/>
          <w:sz w:val="28"/>
          <w:szCs w:val="28"/>
          <w:lang w:val="en-US"/>
        </w:rPr>
        <w:t xml:space="preserve">N.E. </w:t>
      </w:r>
      <w:proofErr w:type="spellStart"/>
      <w:r>
        <w:rPr>
          <w:b/>
          <w:i/>
          <w:sz w:val="28"/>
          <w:szCs w:val="28"/>
          <w:lang w:val="en-US"/>
        </w:rPr>
        <w:t>Ryzhova</w:t>
      </w:r>
      <w:proofErr w:type="spellEnd"/>
      <w:r>
        <w:rPr>
          <w:b/>
          <w:i/>
          <w:sz w:val="28"/>
          <w:szCs w:val="28"/>
          <w:lang w:val="en-US"/>
        </w:rPr>
        <w:t xml:space="preserve">, V.E. </w:t>
      </w:r>
      <w:proofErr w:type="spellStart"/>
      <w:r>
        <w:rPr>
          <w:b/>
          <w:i/>
          <w:sz w:val="28"/>
          <w:szCs w:val="28"/>
          <w:lang w:val="en-US"/>
        </w:rPr>
        <w:t>Chernik</w:t>
      </w:r>
      <w:proofErr w:type="spellEnd"/>
    </w:p>
    <w:p w:rsidR="002B7F2B" w:rsidRDefault="007A7BD9">
      <w:pPr>
        <w:ind w:firstLine="425"/>
        <w:jc w:val="right"/>
        <w:rPr>
          <w:b/>
          <w:i/>
          <w:sz w:val="28"/>
          <w:szCs w:val="28"/>
          <w:lang w:val="en-US"/>
        </w:rPr>
      </w:pPr>
      <w:r>
        <w:rPr>
          <w:b/>
          <w:i/>
          <w:sz w:val="28"/>
          <w:szCs w:val="28"/>
          <w:lang w:val="en-US"/>
        </w:rPr>
        <w:t>Murma</w:t>
      </w:r>
      <w:r>
        <w:rPr>
          <w:b/>
          <w:i/>
          <w:sz w:val="28"/>
          <w:szCs w:val="28"/>
          <w:lang w:val="en-US"/>
        </w:rPr>
        <w:t xml:space="preserve">nsk Arctic State University </w:t>
      </w:r>
    </w:p>
    <w:p w:rsidR="002B7F2B" w:rsidRDefault="007A7BD9">
      <w:pPr>
        <w:ind w:firstLine="425"/>
        <w:jc w:val="right"/>
        <w:rPr>
          <w:b/>
          <w:i/>
          <w:sz w:val="28"/>
          <w:szCs w:val="28"/>
          <w:lang w:val="en-US"/>
        </w:rPr>
      </w:pPr>
      <w:r>
        <w:rPr>
          <w:b/>
          <w:i/>
          <w:sz w:val="28"/>
          <w:szCs w:val="28"/>
          <w:lang w:val="en-US"/>
        </w:rPr>
        <w:t>Murmansk, Russia</w:t>
      </w:r>
    </w:p>
    <w:p w:rsidR="002B7F2B" w:rsidRDefault="002B7F2B">
      <w:pPr>
        <w:pStyle w:val="ac"/>
        <w:rPr>
          <w:b/>
          <w:sz w:val="28"/>
          <w:szCs w:val="28"/>
          <w:lang w:val="en-US"/>
        </w:rPr>
      </w:pPr>
    </w:p>
    <w:p w:rsidR="002B7F2B" w:rsidRDefault="007A7BD9">
      <w:pPr>
        <w:jc w:val="center"/>
        <w:rPr>
          <w:rFonts w:eastAsia="Calibri"/>
          <w:b/>
          <w:color w:val="000000"/>
          <w:sz w:val="28"/>
          <w:szCs w:val="28"/>
          <w:lang w:val="en-US" w:eastAsia="en-US"/>
        </w:rPr>
      </w:pPr>
      <w:r>
        <w:rPr>
          <w:rFonts w:eastAsia="Calibri"/>
          <w:b/>
          <w:color w:val="000000"/>
          <w:sz w:val="28"/>
          <w:szCs w:val="28"/>
          <w:lang w:val="en-US" w:eastAsia="en-US"/>
        </w:rPr>
        <w:t>THE FORMATION OF FAMILY VALUES AMONG CHILDREN OF SECONDARY PRESCHOOL AGE IN PROJECT ACTIVITIES</w:t>
      </w:r>
    </w:p>
    <w:p w:rsidR="002B7F2B" w:rsidRDefault="002B7F2B">
      <w:pPr>
        <w:pStyle w:val="ac"/>
        <w:rPr>
          <w:sz w:val="28"/>
          <w:szCs w:val="28"/>
          <w:lang w:val="en-US"/>
        </w:rPr>
      </w:pPr>
    </w:p>
    <w:p w:rsidR="002B7F2B" w:rsidRDefault="007A7BD9">
      <w:pPr>
        <w:ind w:firstLine="709"/>
        <w:jc w:val="both"/>
        <w:rPr>
          <w:i/>
          <w:sz w:val="28"/>
          <w:szCs w:val="28"/>
          <w:lang w:val="en-US"/>
        </w:rPr>
      </w:pPr>
      <w:r>
        <w:rPr>
          <w:b/>
          <w:i/>
          <w:sz w:val="28"/>
          <w:szCs w:val="28"/>
          <w:lang w:val="en-US"/>
        </w:rPr>
        <w:t xml:space="preserve">Abstract. </w:t>
      </w:r>
      <w:r>
        <w:rPr>
          <w:i/>
          <w:sz w:val="28"/>
          <w:szCs w:val="28"/>
          <w:lang w:val="en-US"/>
        </w:rPr>
        <w:t xml:space="preserve">The article discusses the role of family values in the formation of the personality, the peculiarities </w:t>
      </w:r>
      <w:r>
        <w:rPr>
          <w:i/>
          <w:sz w:val="28"/>
          <w:szCs w:val="28"/>
          <w:lang w:val="en-US"/>
        </w:rPr>
        <w:t>of the functions of education, which assigned to the family. Special emphasis is placed on the method of projects as one of innovative technologies of interaction with parents and children. The authors presented the experience of holding short-term educati</w:t>
      </w:r>
      <w:r>
        <w:rPr>
          <w:i/>
          <w:sz w:val="28"/>
          <w:szCs w:val="28"/>
          <w:lang w:val="en-US"/>
        </w:rPr>
        <w:t>onal projects on formation at children of representations about family as the main value of every human being.</w:t>
      </w:r>
    </w:p>
    <w:p w:rsidR="002B7F2B" w:rsidRDefault="007A7BD9">
      <w:pPr>
        <w:ind w:firstLine="709"/>
        <w:jc w:val="both"/>
        <w:rPr>
          <w:i/>
          <w:sz w:val="28"/>
          <w:szCs w:val="28"/>
          <w:lang w:val="en-US"/>
        </w:rPr>
      </w:pPr>
      <w:r>
        <w:rPr>
          <w:b/>
          <w:i/>
          <w:sz w:val="28"/>
          <w:szCs w:val="28"/>
          <w:lang w:val="en-US"/>
        </w:rPr>
        <w:t>Key words</w:t>
      </w:r>
      <w:r>
        <w:rPr>
          <w:i/>
          <w:sz w:val="28"/>
          <w:szCs w:val="28"/>
          <w:lang w:val="en-US"/>
        </w:rPr>
        <w:t>: educational standard, value, family, family education, project method.</w:t>
      </w:r>
    </w:p>
    <w:p w:rsidR="002B7F2B" w:rsidRDefault="002B7F2B">
      <w:pPr>
        <w:pStyle w:val="ac"/>
        <w:rPr>
          <w:sz w:val="28"/>
          <w:szCs w:val="28"/>
          <w:lang w:val="en-US"/>
        </w:rPr>
      </w:pPr>
    </w:p>
    <w:p w:rsidR="002B7F2B" w:rsidRDefault="007A7BD9">
      <w:pPr>
        <w:ind w:firstLine="709"/>
        <w:jc w:val="both"/>
        <w:rPr>
          <w:rFonts w:eastAsia="Lucida Sans Unicode"/>
          <w:sz w:val="28"/>
          <w:szCs w:val="28"/>
        </w:rPr>
      </w:pPr>
      <w:r>
        <w:rPr>
          <w:sz w:val="28"/>
          <w:szCs w:val="28"/>
        </w:rPr>
        <w:t xml:space="preserve">Текст. Текст. Текст. Текст. Текст. Текст. </w:t>
      </w:r>
      <w:r>
        <w:rPr>
          <w:rFonts w:eastAsia="Lucida Sans Unicode"/>
          <w:sz w:val="28"/>
          <w:szCs w:val="28"/>
        </w:rPr>
        <w:t xml:space="preserve"> Текст. Текст. Текст. Текст. Текст. Текст.</w:t>
      </w:r>
      <w:r>
        <w:rPr>
          <w:sz w:val="28"/>
          <w:szCs w:val="28"/>
        </w:rPr>
        <w:t xml:space="preserve"> </w:t>
      </w:r>
      <w:r>
        <w:rPr>
          <w:rFonts w:eastAsia="Lucida Sans Unicode"/>
          <w:sz w:val="28"/>
          <w:szCs w:val="28"/>
        </w:rPr>
        <w:t>Текст. Текст. Текст. Текст.</w:t>
      </w:r>
      <w:r>
        <w:rPr>
          <w:sz w:val="28"/>
          <w:szCs w:val="28"/>
        </w:rPr>
        <w:t xml:space="preserve"> </w:t>
      </w:r>
      <w:r>
        <w:rPr>
          <w:rFonts w:eastAsia="Lucida Sans Unicode"/>
          <w:sz w:val="28"/>
          <w:szCs w:val="28"/>
        </w:rPr>
        <w:t xml:space="preserve">Текст. Текст. Текст. Текст.  </w:t>
      </w:r>
    </w:p>
    <w:p w:rsidR="002B7F2B" w:rsidRDefault="002B7F2B">
      <w:pPr>
        <w:ind w:firstLine="228"/>
        <w:jc w:val="both"/>
        <w:rPr>
          <w:rFonts w:eastAsia="Lucida Sans Unicode"/>
          <w:sz w:val="12"/>
          <w:szCs w:val="28"/>
        </w:rPr>
      </w:pPr>
    </w:p>
    <w:p w:rsidR="002B7F2B" w:rsidRDefault="002B7F2B">
      <w:pPr>
        <w:ind w:firstLine="709"/>
        <w:jc w:val="both"/>
        <w:rPr>
          <w:rFonts w:eastAsia="Lucida Sans Unicode" w:cs="Tahoma"/>
          <w:kern w:val="2"/>
          <w:sz w:val="28"/>
          <w:szCs w:val="18"/>
        </w:rPr>
      </w:pPr>
    </w:p>
    <w:p w:rsidR="002B7F2B" w:rsidRDefault="007A7BD9">
      <w:pPr>
        <w:jc w:val="center"/>
        <w:rPr>
          <w:rFonts w:asciiTheme="minorHAnsi" w:hAnsiTheme="minorHAnsi"/>
          <w:b/>
          <w:caps/>
          <w:sz w:val="28"/>
        </w:rPr>
      </w:pPr>
      <w:r>
        <w:rPr>
          <w:rFonts w:ascii="Times New Roman Полужирный" w:hAnsi="Times New Roman Полужирный"/>
          <w:b/>
          <w:caps/>
          <w:sz w:val="26"/>
        </w:rPr>
        <w:t>Список литературы</w:t>
      </w:r>
    </w:p>
    <w:p w:rsidR="002B7F2B" w:rsidRDefault="007A7BD9">
      <w:pPr>
        <w:jc w:val="center"/>
        <w:rPr>
          <w:rFonts w:ascii="Times New Roman Полужирный" w:hAnsi="Times New Roman Полужирный"/>
          <w:caps/>
          <w:sz w:val="8"/>
        </w:rPr>
      </w:pPr>
      <w:r>
        <w:rPr>
          <w:rFonts w:ascii="Times New Roman Полужирный" w:hAnsi="Times New Roman Полужирный"/>
          <w:caps/>
          <w:sz w:val="22"/>
        </w:rPr>
        <w:t xml:space="preserve"> </w:t>
      </w:r>
    </w:p>
    <w:p w:rsidR="002B7F2B" w:rsidRDefault="007A7BD9">
      <w:pPr>
        <w:jc w:val="center"/>
        <w:rPr>
          <w:rFonts w:eastAsia="Lucida Sans Unicode" w:cs="Tahoma"/>
          <w:b/>
          <w:kern w:val="2"/>
          <w:sz w:val="14"/>
          <w:szCs w:val="18"/>
        </w:rPr>
      </w:pPr>
      <w:r>
        <w:rPr>
          <w:b/>
          <w:sz w:val="20"/>
        </w:rPr>
        <w:t>(оформляется по ГОСТ 7.1-2008 в алфавитном порядке)</w:t>
      </w:r>
    </w:p>
    <w:p w:rsidR="002B7F2B" w:rsidRDefault="002B7F2B">
      <w:pPr>
        <w:jc w:val="center"/>
        <w:rPr>
          <w:rFonts w:eastAsia="Lucida Sans Unicode" w:cs="Tahoma"/>
          <w:kern w:val="2"/>
          <w:sz w:val="10"/>
          <w:szCs w:val="18"/>
        </w:rPr>
      </w:pPr>
    </w:p>
    <w:p w:rsidR="002B7F2B" w:rsidRDefault="007A7BD9">
      <w:pPr>
        <w:pStyle w:val="aa"/>
        <w:widowControl/>
        <w:numPr>
          <w:ilvl w:val="0"/>
          <w:numId w:val="2"/>
        </w:numPr>
        <w:tabs>
          <w:tab w:val="left" w:pos="993"/>
        </w:tabs>
        <w:suppressAutoHyphens w:val="0"/>
        <w:ind w:left="0" w:firstLine="709"/>
        <w:contextualSpacing/>
        <w:rPr>
          <w:spacing w:val="-4"/>
          <w:sz w:val="28"/>
          <w:szCs w:val="18"/>
        </w:rPr>
      </w:pPr>
      <w:r>
        <w:rPr>
          <w:spacing w:val="-4"/>
          <w:sz w:val="28"/>
          <w:szCs w:val="18"/>
        </w:rPr>
        <w:t>Анохин П.К. Эмоции // Психология эмоций: тексты. М., 2012. С. 172-177.</w:t>
      </w:r>
    </w:p>
    <w:p w:rsidR="002B7F2B" w:rsidRDefault="007A7BD9">
      <w:pPr>
        <w:pStyle w:val="aa"/>
        <w:widowControl/>
        <w:numPr>
          <w:ilvl w:val="0"/>
          <w:numId w:val="2"/>
        </w:numPr>
        <w:tabs>
          <w:tab w:val="left" w:pos="993"/>
        </w:tabs>
        <w:suppressAutoHyphens w:val="0"/>
        <w:ind w:left="0" w:firstLine="709"/>
        <w:contextualSpacing/>
        <w:rPr>
          <w:spacing w:val="-6"/>
          <w:sz w:val="28"/>
          <w:szCs w:val="16"/>
        </w:rPr>
      </w:pPr>
      <w:r>
        <w:rPr>
          <w:spacing w:val="-6"/>
          <w:sz w:val="28"/>
          <w:szCs w:val="16"/>
        </w:rPr>
        <w:t xml:space="preserve">Берн Э. Люди, которые играют в игры. М.: Изд-во «Э», 2016. 576 </w:t>
      </w:r>
      <w:proofErr w:type="gramStart"/>
      <w:r>
        <w:rPr>
          <w:spacing w:val="-6"/>
          <w:sz w:val="28"/>
          <w:szCs w:val="16"/>
        </w:rPr>
        <w:t>с</w:t>
      </w:r>
      <w:proofErr w:type="gramEnd"/>
      <w:r>
        <w:rPr>
          <w:spacing w:val="-6"/>
          <w:sz w:val="28"/>
          <w:szCs w:val="16"/>
        </w:rPr>
        <w:t xml:space="preserve">. </w:t>
      </w:r>
    </w:p>
    <w:p w:rsidR="002B7F2B" w:rsidRDefault="007A7BD9">
      <w:pPr>
        <w:pStyle w:val="aa"/>
        <w:widowControl/>
        <w:numPr>
          <w:ilvl w:val="0"/>
          <w:numId w:val="2"/>
        </w:numPr>
        <w:tabs>
          <w:tab w:val="left" w:pos="993"/>
        </w:tabs>
        <w:suppressAutoHyphens w:val="0"/>
        <w:ind w:left="993" w:hanging="284"/>
        <w:contextualSpacing/>
      </w:pPr>
      <w:r>
        <w:rPr>
          <w:sz w:val="28"/>
          <w:szCs w:val="16"/>
        </w:rPr>
        <w:t>Ж</w:t>
      </w:r>
      <w:r>
        <w:rPr>
          <w:spacing w:val="-4"/>
          <w:sz w:val="28"/>
          <w:szCs w:val="16"/>
        </w:rPr>
        <w:t xml:space="preserve">урнал Вожатый [Электронный ресурс] URL: </w:t>
      </w:r>
      <w:hyperlink r:id="rId8">
        <w:r>
          <w:rPr>
            <w:rStyle w:val="-"/>
            <w:spacing w:val="-4"/>
            <w:sz w:val="28"/>
            <w:szCs w:val="16"/>
          </w:rPr>
          <w:t>https://sites</w:t>
        </w:r>
        <w:r>
          <w:rPr>
            <w:rStyle w:val="-"/>
            <w:spacing w:val="-4"/>
            <w:sz w:val="28"/>
            <w:szCs w:val="16"/>
            <w:lang w:eastAsia="ru-RU"/>
          </w:rPr>
          <w:t>.</w:t>
        </w:r>
        <w:proofErr w:type="spellStart"/>
        <w:r>
          <w:rPr>
            <w:rStyle w:val="-"/>
            <w:spacing w:val="-4"/>
            <w:sz w:val="28"/>
            <w:szCs w:val="16"/>
            <w:lang w:val="en-US" w:eastAsia="ru-RU"/>
          </w:rPr>
          <w:t>google</w:t>
        </w:r>
        <w:proofErr w:type="spellEnd"/>
        <w:r>
          <w:rPr>
            <w:rStyle w:val="-"/>
            <w:spacing w:val="-4"/>
            <w:sz w:val="28"/>
            <w:szCs w:val="16"/>
            <w:lang w:eastAsia="ru-RU"/>
          </w:rPr>
          <w:t>.</w:t>
        </w:r>
        <w:r>
          <w:rPr>
            <w:rStyle w:val="-"/>
            <w:spacing w:val="-4"/>
            <w:sz w:val="28"/>
            <w:szCs w:val="16"/>
            <w:lang w:val="en-US" w:eastAsia="ru-RU"/>
          </w:rPr>
          <w:t>com</w:t>
        </w:r>
        <w:r>
          <w:rPr>
            <w:rStyle w:val="-"/>
            <w:spacing w:val="-4"/>
            <w:sz w:val="28"/>
            <w:szCs w:val="16"/>
            <w:lang w:eastAsia="ru-RU"/>
          </w:rPr>
          <w:t>/</w:t>
        </w:r>
        <w:r>
          <w:rPr>
            <w:rStyle w:val="-"/>
            <w:spacing w:val="-4"/>
            <w:sz w:val="28"/>
            <w:szCs w:val="16"/>
            <w:lang w:val="en-US" w:eastAsia="ru-RU"/>
          </w:rPr>
          <w:t>site</w:t>
        </w:r>
        <w:r>
          <w:rPr>
            <w:rStyle w:val="-"/>
            <w:spacing w:val="-4"/>
            <w:sz w:val="28"/>
            <w:szCs w:val="16"/>
            <w:lang w:eastAsia="ru-RU"/>
          </w:rPr>
          <w:t>/</w:t>
        </w:r>
        <w:proofErr w:type="spellStart"/>
        <w:r>
          <w:rPr>
            <w:rStyle w:val="-"/>
            <w:spacing w:val="-4"/>
            <w:sz w:val="28"/>
            <w:szCs w:val="16"/>
            <w:lang w:val="en-US" w:eastAsia="ru-RU"/>
          </w:rPr>
          <w:t>zurnalysssr</w:t>
        </w:r>
        <w:proofErr w:type="spellEnd"/>
        <w:r>
          <w:rPr>
            <w:rStyle w:val="-"/>
            <w:spacing w:val="-4"/>
            <w:sz w:val="28"/>
            <w:szCs w:val="16"/>
            <w:lang w:eastAsia="ru-RU"/>
          </w:rPr>
          <w:t>/</w:t>
        </w:r>
        <w:r>
          <w:rPr>
            <w:rStyle w:val="-"/>
            <w:spacing w:val="-4"/>
            <w:sz w:val="28"/>
            <w:szCs w:val="16"/>
            <w:lang w:val="en-US" w:eastAsia="ru-RU"/>
          </w:rPr>
          <w:t>home</w:t>
        </w:r>
        <w:r>
          <w:rPr>
            <w:rStyle w:val="-"/>
            <w:spacing w:val="-4"/>
            <w:sz w:val="28"/>
            <w:szCs w:val="16"/>
            <w:lang w:eastAsia="ru-RU"/>
          </w:rPr>
          <w:t>/</w:t>
        </w:r>
        <w:proofErr w:type="spellStart"/>
        <w:r>
          <w:rPr>
            <w:rStyle w:val="-"/>
            <w:spacing w:val="-4"/>
            <w:sz w:val="28"/>
            <w:szCs w:val="16"/>
            <w:lang w:val="en-US" w:eastAsia="ru-RU"/>
          </w:rPr>
          <w:t>vozatyj</w:t>
        </w:r>
        <w:proofErr w:type="spellEnd"/>
      </w:hyperlink>
      <w:r>
        <w:rPr>
          <w:spacing w:val="-4"/>
          <w:sz w:val="28"/>
          <w:szCs w:val="16"/>
          <w:lang w:eastAsia="ru-RU"/>
        </w:rPr>
        <w:t xml:space="preserve"> </w:t>
      </w:r>
    </w:p>
    <w:p w:rsidR="002B7F2B" w:rsidRDefault="002B7F2B">
      <w:pPr>
        <w:pStyle w:val="aa"/>
        <w:widowControl/>
        <w:tabs>
          <w:tab w:val="left" w:pos="993"/>
        </w:tabs>
        <w:suppressAutoHyphens w:val="0"/>
        <w:ind w:left="993" w:hanging="284"/>
        <w:contextualSpacing/>
        <w:rPr>
          <w:spacing w:val="-4"/>
          <w:sz w:val="28"/>
          <w:szCs w:val="16"/>
          <w:lang w:eastAsia="ru-RU"/>
        </w:rPr>
      </w:pPr>
    </w:p>
    <w:p w:rsidR="002B7F2B" w:rsidRDefault="002B7F2B">
      <w:pPr>
        <w:pStyle w:val="aa"/>
        <w:widowControl/>
        <w:tabs>
          <w:tab w:val="left" w:pos="993"/>
        </w:tabs>
        <w:suppressAutoHyphens w:val="0"/>
        <w:ind w:left="993" w:hanging="284"/>
        <w:contextualSpacing/>
        <w:rPr>
          <w:spacing w:val="-4"/>
          <w:sz w:val="28"/>
          <w:szCs w:val="16"/>
          <w:lang w:eastAsia="ru-RU"/>
        </w:rPr>
      </w:pPr>
    </w:p>
    <w:p w:rsidR="002B7F2B" w:rsidRDefault="002B7F2B">
      <w:pPr>
        <w:pStyle w:val="aa"/>
        <w:widowControl/>
        <w:tabs>
          <w:tab w:val="left" w:pos="993"/>
        </w:tabs>
        <w:suppressAutoHyphens w:val="0"/>
        <w:ind w:left="993" w:hanging="284"/>
        <w:contextualSpacing/>
        <w:rPr>
          <w:spacing w:val="-4"/>
          <w:sz w:val="28"/>
          <w:szCs w:val="16"/>
          <w:lang w:eastAsia="ru-RU"/>
        </w:rPr>
      </w:pPr>
    </w:p>
    <w:p w:rsidR="007A7BD9" w:rsidRDefault="007A7BD9">
      <w:pPr>
        <w:rPr>
          <w:b/>
          <w:bCs/>
          <w:color w:val="C9211E"/>
          <w:spacing w:val="-4"/>
          <w:sz w:val="28"/>
          <w:szCs w:val="28"/>
          <w:lang w:eastAsia="ru-RU"/>
        </w:rPr>
      </w:pPr>
      <w:r>
        <w:rPr>
          <w:b/>
          <w:bCs/>
          <w:color w:val="C9211E"/>
          <w:spacing w:val="-4"/>
          <w:sz w:val="28"/>
          <w:szCs w:val="28"/>
          <w:lang w:eastAsia="ru-RU"/>
        </w:rPr>
        <w:br w:type="page"/>
      </w:r>
    </w:p>
    <w:p w:rsidR="002B7F2B" w:rsidRDefault="007A7BD9">
      <w:pPr>
        <w:pStyle w:val="aa"/>
        <w:widowControl/>
        <w:tabs>
          <w:tab w:val="left" w:pos="993"/>
        </w:tabs>
        <w:suppressAutoHyphens w:val="0"/>
        <w:ind w:left="993" w:hanging="284"/>
        <w:contextualSpacing/>
        <w:jc w:val="right"/>
        <w:rPr>
          <w:b/>
          <w:bCs/>
          <w:spacing w:val="-4"/>
          <w:sz w:val="28"/>
          <w:szCs w:val="28"/>
          <w:lang w:eastAsia="ru-RU"/>
        </w:rPr>
      </w:pPr>
      <w:r w:rsidRPr="007A7BD9">
        <w:rPr>
          <w:b/>
          <w:bCs/>
          <w:spacing w:val="-4"/>
          <w:sz w:val="28"/>
          <w:szCs w:val="28"/>
          <w:lang w:eastAsia="ru-RU"/>
        </w:rPr>
        <w:t>Приложение 3</w:t>
      </w:r>
    </w:p>
    <w:p w:rsidR="007A7BD9" w:rsidRPr="007A7BD9" w:rsidRDefault="007A7BD9">
      <w:pPr>
        <w:pStyle w:val="aa"/>
        <w:widowControl/>
        <w:tabs>
          <w:tab w:val="left" w:pos="993"/>
        </w:tabs>
        <w:suppressAutoHyphens w:val="0"/>
        <w:ind w:left="993" w:hanging="284"/>
        <w:contextualSpacing/>
        <w:jc w:val="right"/>
        <w:rPr>
          <w:b/>
          <w:bCs/>
          <w:sz w:val="28"/>
          <w:szCs w:val="28"/>
        </w:rPr>
      </w:pPr>
    </w:p>
    <w:p w:rsidR="002B7F2B" w:rsidRPr="007A7BD9" w:rsidRDefault="007A7BD9" w:rsidP="007A7BD9">
      <w:pPr>
        <w:pStyle w:val="Default"/>
        <w:jc w:val="center"/>
        <w:rPr>
          <w:rFonts w:ascii="Times New Roman Полужирный" w:hAnsi="Times New Roman Полужирный"/>
          <w:b/>
          <w:bCs/>
          <w:caps/>
          <w:sz w:val="28"/>
          <w:szCs w:val="23"/>
        </w:rPr>
      </w:pPr>
      <w:r w:rsidRPr="007A7BD9">
        <w:rPr>
          <w:rFonts w:ascii="Times New Roman Полужирный" w:hAnsi="Times New Roman Полужирный"/>
          <w:b/>
          <w:bCs/>
          <w:caps/>
          <w:sz w:val="28"/>
          <w:szCs w:val="23"/>
        </w:rPr>
        <w:t>Требования к видеороликам</w:t>
      </w:r>
    </w:p>
    <w:p w:rsidR="002B7F2B" w:rsidRDefault="007A7BD9">
      <w:pPr>
        <w:pStyle w:val="aa"/>
        <w:widowControl/>
        <w:tabs>
          <w:tab w:val="left" w:pos="993"/>
        </w:tabs>
        <w:suppressAutoHyphens w:val="0"/>
        <w:ind w:left="0" w:firstLine="709"/>
        <w:contextualSpacing/>
        <w:jc w:val="both"/>
        <w:rPr>
          <w:color w:val="C9211E"/>
          <w:sz w:val="28"/>
          <w:szCs w:val="28"/>
        </w:rPr>
      </w:pPr>
      <w:r>
        <w:rPr>
          <w:rFonts w:ascii="PT Sans;sans-serif" w:hAnsi="PT Sans;sans-serif"/>
          <w:color w:val="C9211E"/>
          <w:sz w:val="28"/>
          <w:szCs w:val="28"/>
          <w:lang w:eastAsia="ru-RU"/>
        </w:rPr>
        <w:t xml:space="preserve"> </w:t>
      </w:r>
    </w:p>
    <w:p w:rsidR="002B7F2B" w:rsidRPr="007A7BD9" w:rsidRDefault="007A7BD9" w:rsidP="007A7BD9">
      <w:pPr>
        <w:pStyle w:val="a7"/>
        <w:spacing w:after="180" w:line="240" w:lineRule="auto"/>
        <w:ind w:firstLine="709"/>
        <w:jc w:val="both"/>
        <w:rPr>
          <w:sz w:val="28"/>
          <w:szCs w:val="28"/>
        </w:rPr>
      </w:pPr>
      <w:r w:rsidRPr="007A7BD9">
        <w:rPr>
          <w:sz w:val="28"/>
          <w:szCs w:val="28"/>
          <w:lang w:eastAsia="ru-RU"/>
        </w:rPr>
        <w:t xml:space="preserve">1. Предоставляются видеоролики, снятые (созданные) любыми доступными средствами, соответствующие тематике </w:t>
      </w:r>
      <w:r w:rsidRPr="007A7BD9">
        <w:rPr>
          <w:sz w:val="28"/>
          <w:szCs w:val="28"/>
          <w:lang w:eastAsia="ru-RU"/>
        </w:rPr>
        <w:t xml:space="preserve">конференции и связанные с  </w:t>
      </w:r>
      <w:r w:rsidRPr="007A7BD9">
        <w:rPr>
          <w:spacing w:val="-4"/>
          <w:sz w:val="28"/>
          <w:szCs w:val="28"/>
          <w:lang w:eastAsia="ru-RU"/>
        </w:rPr>
        <w:t>социальными проблемами современного детства.</w:t>
      </w:r>
    </w:p>
    <w:p w:rsidR="002B7F2B" w:rsidRPr="007A7BD9" w:rsidRDefault="007A7BD9" w:rsidP="007A7BD9">
      <w:pPr>
        <w:pStyle w:val="a7"/>
        <w:spacing w:after="180" w:line="240" w:lineRule="auto"/>
        <w:ind w:firstLine="709"/>
        <w:jc w:val="both"/>
        <w:rPr>
          <w:sz w:val="28"/>
          <w:szCs w:val="28"/>
        </w:rPr>
      </w:pPr>
      <w:r w:rsidRPr="007A7BD9">
        <w:rPr>
          <w:spacing w:val="-4"/>
          <w:sz w:val="28"/>
          <w:szCs w:val="28"/>
          <w:lang w:eastAsia="ru-RU"/>
        </w:rPr>
        <w:t xml:space="preserve">2. Участники сами определяют жанр видеоролика </w:t>
      </w:r>
      <w:r w:rsidRPr="007A7BD9">
        <w:rPr>
          <w:spacing w:val="-4"/>
          <w:sz w:val="28"/>
          <w:szCs w:val="28"/>
          <w:lang w:eastAsia="ru-RU"/>
        </w:rPr>
        <w:t>(интервью, репортаж, видеоклип, мультфильм и т.п.).</w:t>
      </w:r>
    </w:p>
    <w:p w:rsidR="002B7F2B" w:rsidRPr="007A7BD9" w:rsidRDefault="007A7BD9" w:rsidP="007A7BD9">
      <w:pPr>
        <w:pStyle w:val="a7"/>
        <w:spacing w:after="180" w:line="240" w:lineRule="auto"/>
        <w:ind w:firstLine="709"/>
        <w:jc w:val="both"/>
        <w:rPr>
          <w:sz w:val="28"/>
          <w:szCs w:val="28"/>
        </w:rPr>
      </w:pPr>
      <w:r w:rsidRPr="007A7BD9">
        <w:rPr>
          <w:sz w:val="28"/>
          <w:szCs w:val="28"/>
        </w:rPr>
        <w:t>3. Формат видео –</w:t>
      </w:r>
      <w:r w:rsidRPr="007A7BD9">
        <w:rPr>
          <w:sz w:val="28"/>
          <w:szCs w:val="28"/>
        </w:rPr>
        <w:t xml:space="preserve"> на усмотрение авторов (например, MPEG4 или др.).</w:t>
      </w:r>
    </w:p>
    <w:p w:rsidR="002B7F2B" w:rsidRPr="007A7BD9" w:rsidRDefault="007A7BD9" w:rsidP="007A7BD9">
      <w:pPr>
        <w:pStyle w:val="a7"/>
        <w:spacing w:after="180" w:line="240" w:lineRule="auto"/>
        <w:ind w:firstLine="709"/>
        <w:jc w:val="both"/>
        <w:rPr>
          <w:sz w:val="28"/>
          <w:szCs w:val="28"/>
        </w:rPr>
      </w:pPr>
      <w:r w:rsidRPr="007A7BD9">
        <w:rPr>
          <w:sz w:val="28"/>
          <w:szCs w:val="28"/>
        </w:rPr>
        <w:t>4. Минимальное разрешение видеоролика –</w:t>
      </w:r>
      <w:r w:rsidRPr="007A7BD9">
        <w:rPr>
          <w:sz w:val="28"/>
          <w:szCs w:val="28"/>
        </w:rPr>
        <w:t xml:space="preserve"> 720x480 (12:8 см).</w:t>
      </w:r>
    </w:p>
    <w:p w:rsidR="002B7F2B" w:rsidRPr="007A7BD9" w:rsidRDefault="007A7BD9" w:rsidP="007A7BD9">
      <w:pPr>
        <w:pStyle w:val="a7"/>
        <w:spacing w:after="180" w:line="240" w:lineRule="auto"/>
        <w:ind w:firstLine="709"/>
        <w:jc w:val="both"/>
      </w:pPr>
      <w:r w:rsidRPr="007A7BD9">
        <w:rPr>
          <w:sz w:val="28"/>
          <w:szCs w:val="28"/>
        </w:rPr>
        <w:t>5. Продолжительность видеоролика –</w:t>
      </w:r>
      <w:r w:rsidRPr="007A7BD9">
        <w:rPr>
          <w:sz w:val="28"/>
          <w:szCs w:val="28"/>
        </w:rPr>
        <w:t xml:space="preserve"> не </w:t>
      </w:r>
      <w:r w:rsidRPr="007A7BD9">
        <w:rPr>
          <w:sz w:val="28"/>
          <w:szCs w:val="28"/>
        </w:rPr>
        <w:t>более 7 минут</w:t>
      </w:r>
      <w:r w:rsidRPr="007A7BD9">
        <w:rPr>
          <w:rStyle w:val="a5"/>
          <w:b w:val="0"/>
          <w:sz w:val="28"/>
          <w:szCs w:val="28"/>
        </w:rPr>
        <w:t>.</w:t>
      </w:r>
    </w:p>
    <w:p w:rsidR="002B7F2B" w:rsidRPr="007A7BD9" w:rsidRDefault="007A7BD9" w:rsidP="007A7BD9">
      <w:pPr>
        <w:pStyle w:val="a7"/>
        <w:spacing w:after="180" w:line="240" w:lineRule="auto"/>
        <w:ind w:firstLine="709"/>
        <w:jc w:val="both"/>
        <w:rPr>
          <w:sz w:val="28"/>
          <w:szCs w:val="28"/>
        </w:rPr>
      </w:pPr>
      <w:r w:rsidRPr="007A7BD9">
        <w:rPr>
          <w:sz w:val="28"/>
          <w:szCs w:val="28"/>
        </w:rPr>
        <w:t>6. Видеоролики должны быт</w:t>
      </w:r>
      <w:r w:rsidRPr="007A7BD9">
        <w:rPr>
          <w:sz w:val="28"/>
          <w:szCs w:val="28"/>
        </w:rPr>
        <w:t xml:space="preserve">ь оформлены информационной заставкой с фамилией, именем автора </w:t>
      </w:r>
      <w:r w:rsidRPr="007A7BD9">
        <w:rPr>
          <w:sz w:val="28"/>
          <w:szCs w:val="28"/>
        </w:rPr>
        <w:t>/ авторов (группа, институт/</w:t>
      </w:r>
      <w:r w:rsidRPr="007A7BD9">
        <w:rPr>
          <w:sz w:val="28"/>
          <w:szCs w:val="28"/>
        </w:rPr>
        <w:t>факультет) и названием видеоролика.</w:t>
      </w:r>
    </w:p>
    <w:p w:rsidR="002B7F2B" w:rsidRPr="007A7BD9" w:rsidRDefault="007A7BD9" w:rsidP="007A7BD9">
      <w:pPr>
        <w:pStyle w:val="a7"/>
        <w:spacing w:after="180" w:line="240" w:lineRule="auto"/>
        <w:ind w:firstLine="709"/>
        <w:jc w:val="both"/>
        <w:rPr>
          <w:sz w:val="28"/>
          <w:szCs w:val="28"/>
        </w:rPr>
      </w:pPr>
      <w:r w:rsidRPr="007A7BD9">
        <w:rPr>
          <w:sz w:val="28"/>
          <w:szCs w:val="28"/>
        </w:rPr>
        <w:t>7. Использование при монтаже и съёмке видеоролика специальных программ и инструментов –</w:t>
      </w:r>
      <w:r w:rsidRPr="007A7BD9">
        <w:rPr>
          <w:sz w:val="28"/>
          <w:szCs w:val="28"/>
        </w:rPr>
        <w:t xml:space="preserve"> на усмотрение участника/ участников.</w:t>
      </w:r>
    </w:p>
    <w:p w:rsidR="002B7F2B" w:rsidRPr="007A7BD9" w:rsidRDefault="007A7BD9" w:rsidP="007A7BD9">
      <w:pPr>
        <w:pStyle w:val="a7"/>
        <w:spacing w:after="180" w:line="240" w:lineRule="auto"/>
        <w:ind w:firstLine="709"/>
        <w:jc w:val="both"/>
      </w:pPr>
      <w:r w:rsidRPr="007A7BD9">
        <w:rPr>
          <w:sz w:val="28"/>
          <w:szCs w:val="28"/>
        </w:rPr>
        <w:t>Не д</w:t>
      </w:r>
      <w:r w:rsidRPr="007A7BD9">
        <w:rPr>
          <w:sz w:val="28"/>
          <w:szCs w:val="28"/>
        </w:rPr>
        <w:t xml:space="preserve">опускается плагиат видеороликов, не принимаются </w:t>
      </w:r>
      <w:r w:rsidRPr="007A7BD9">
        <w:rPr>
          <w:sz w:val="28"/>
          <w:szCs w:val="28"/>
        </w:rPr>
        <w:t>работы</w:t>
      </w:r>
      <w:r w:rsidRPr="007A7BD9">
        <w:rPr>
          <w:sz w:val="28"/>
          <w:szCs w:val="28"/>
        </w:rPr>
        <w:t xml:space="preserve"> рекламного характера, оскорбляющие достоинство и чувства других людей, и не укладывающиеся в тематику </w:t>
      </w:r>
      <w:r w:rsidRPr="007A7BD9">
        <w:rPr>
          <w:sz w:val="28"/>
          <w:szCs w:val="28"/>
        </w:rPr>
        <w:t>конференции</w:t>
      </w:r>
      <w:r w:rsidRPr="007A7BD9">
        <w:rPr>
          <w:sz w:val="28"/>
          <w:szCs w:val="28"/>
        </w:rPr>
        <w:t>.</w:t>
      </w:r>
    </w:p>
    <w:p w:rsidR="002B7F2B" w:rsidRPr="007A7BD9" w:rsidRDefault="007A7BD9" w:rsidP="007A7BD9">
      <w:pPr>
        <w:pStyle w:val="a7"/>
        <w:spacing w:after="180" w:line="240" w:lineRule="auto"/>
        <w:ind w:firstLine="709"/>
        <w:jc w:val="both"/>
        <w:rPr>
          <w:sz w:val="28"/>
          <w:szCs w:val="28"/>
        </w:rPr>
      </w:pPr>
      <w:r w:rsidRPr="007A7BD9">
        <w:rPr>
          <w:sz w:val="28"/>
          <w:szCs w:val="28"/>
        </w:rPr>
        <w:t xml:space="preserve">Ответственность за соблюдение авторских несет участник (коллектив участников), </w:t>
      </w:r>
      <w:r w:rsidRPr="007A7BD9">
        <w:rPr>
          <w:sz w:val="28"/>
          <w:szCs w:val="28"/>
        </w:rPr>
        <w:t>участвующих в конференции.</w:t>
      </w:r>
    </w:p>
    <w:p w:rsidR="002B7F2B" w:rsidRPr="007A7BD9" w:rsidRDefault="002B7F2B" w:rsidP="007A7BD9">
      <w:pPr>
        <w:pStyle w:val="aa"/>
        <w:widowControl/>
        <w:tabs>
          <w:tab w:val="left" w:pos="993"/>
        </w:tabs>
        <w:suppressAutoHyphens w:val="0"/>
        <w:spacing w:after="180"/>
        <w:ind w:left="0" w:firstLine="709"/>
        <w:contextualSpacing/>
        <w:jc w:val="both"/>
        <w:rPr>
          <w:sz w:val="28"/>
          <w:szCs w:val="28"/>
        </w:rPr>
      </w:pPr>
    </w:p>
    <w:sectPr w:rsidR="002B7F2B" w:rsidRPr="007A7BD9" w:rsidSect="002B7F2B">
      <w:pgSz w:w="11906" w:h="16838"/>
      <w:pgMar w:top="851" w:right="707" w:bottom="709" w:left="1134"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panose1 w:val="00000000000000000000"/>
    <w:charset w:val="00"/>
    <w:family w:val="roman"/>
    <w:notTrueType/>
    <w:pitch w:val="default"/>
    <w:sig w:usb0="00000000" w:usb1="00000000" w:usb2="00000000" w:usb3="00000000" w:csb0="00000000"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0000000000000000000"/>
    <w:charset w:val="00"/>
    <w:family w:val="roman"/>
    <w:notTrueType/>
    <w:pitch w:val="default"/>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Times New Roman Полужирный">
    <w:panose1 w:val="02020803070505020304"/>
    <w:charset w:val="CC"/>
    <w:family w:val="roman"/>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PT Sans;sans-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A3082"/>
    <w:multiLevelType w:val="multilevel"/>
    <w:tmpl w:val="606ED3EE"/>
    <w:lvl w:ilvl="0">
      <w:start w:val="1"/>
      <w:numFmt w:val="decimal"/>
      <w:lvlText w:val="%1."/>
      <w:lvlJc w:val="left"/>
      <w:pPr>
        <w:ind w:left="360" w:hanging="360"/>
      </w:pPr>
      <w:rPr>
        <w:rFonts w:cs="Times New Roman"/>
        <w:sz w:val="28"/>
        <w:szCs w:val="16"/>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nsid w:val="29986F6B"/>
    <w:multiLevelType w:val="multilevel"/>
    <w:tmpl w:val="7B7A8E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317109C5"/>
    <w:multiLevelType w:val="multilevel"/>
    <w:tmpl w:val="9FE22D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435034E"/>
    <w:multiLevelType w:val="multilevel"/>
    <w:tmpl w:val="DBDC33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783C6445"/>
    <w:multiLevelType w:val="multilevel"/>
    <w:tmpl w:val="EF6825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2B7F2B"/>
    <w:rsid w:val="002B7F2B"/>
    <w:rsid w:val="007A7B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3E1"/>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F22C9A"/>
    <w:rPr>
      <w:color w:val="0000FF" w:themeColor="hyperlink"/>
      <w:u w:val="single"/>
    </w:rPr>
  </w:style>
  <w:style w:type="character" w:customStyle="1" w:styleId="WW8Num3z1">
    <w:name w:val="WW8Num3z1"/>
    <w:qFormat/>
    <w:rsid w:val="00BD2185"/>
    <w:rPr>
      <w:rFonts w:ascii="Wingdings 2" w:hAnsi="Wingdings 2" w:cs="StarSymbol"/>
      <w:sz w:val="18"/>
      <w:szCs w:val="18"/>
    </w:rPr>
  </w:style>
  <w:style w:type="character" w:customStyle="1" w:styleId="a3">
    <w:name w:val="Основной текст с отступом Знак"/>
    <w:basedOn w:val="a0"/>
    <w:qFormat/>
    <w:rsid w:val="00BD2185"/>
    <w:rPr>
      <w:rFonts w:ascii="Times New Roman" w:eastAsia="Times New Roman" w:hAnsi="Times New Roman" w:cs="Times New Roman"/>
      <w:sz w:val="24"/>
      <w:szCs w:val="24"/>
      <w:lang w:eastAsia="ar-SA"/>
    </w:rPr>
  </w:style>
  <w:style w:type="character" w:customStyle="1" w:styleId="c3">
    <w:name w:val="c3"/>
    <w:basedOn w:val="a0"/>
    <w:qFormat/>
    <w:rsid w:val="00BD2185"/>
  </w:style>
  <w:style w:type="character" w:styleId="a4">
    <w:name w:val="Emphasis"/>
    <w:basedOn w:val="a0"/>
    <w:uiPriority w:val="20"/>
    <w:qFormat/>
    <w:rsid w:val="00E07B8B"/>
    <w:rPr>
      <w:i/>
      <w:iCs/>
    </w:rPr>
  </w:style>
  <w:style w:type="character" w:customStyle="1" w:styleId="a5">
    <w:name w:val="Выделение жирным"/>
    <w:qFormat/>
    <w:rsid w:val="002B7F2B"/>
    <w:rPr>
      <w:b/>
      <w:bCs/>
    </w:rPr>
  </w:style>
  <w:style w:type="paragraph" w:customStyle="1" w:styleId="a6">
    <w:name w:val="Заголовок"/>
    <w:basedOn w:val="a"/>
    <w:next w:val="a7"/>
    <w:qFormat/>
    <w:rsid w:val="002B7F2B"/>
    <w:pPr>
      <w:keepNext/>
      <w:spacing w:before="240" w:after="120"/>
    </w:pPr>
    <w:rPr>
      <w:rFonts w:ascii="Liberation Sans" w:eastAsia="Microsoft YaHei" w:hAnsi="Liberation Sans" w:cs="Lucida Sans"/>
      <w:sz w:val="28"/>
      <w:szCs w:val="28"/>
    </w:rPr>
  </w:style>
  <w:style w:type="paragraph" w:styleId="a7">
    <w:name w:val="Body Text"/>
    <w:basedOn w:val="a"/>
    <w:rsid w:val="002B7F2B"/>
    <w:pPr>
      <w:spacing w:after="140" w:line="276" w:lineRule="auto"/>
    </w:pPr>
  </w:style>
  <w:style w:type="paragraph" w:styleId="a8">
    <w:name w:val="List"/>
    <w:basedOn w:val="a7"/>
    <w:rsid w:val="002B7F2B"/>
    <w:rPr>
      <w:rFonts w:cs="Lucida Sans"/>
    </w:rPr>
  </w:style>
  <w:style w:type="paragraph" w:customStyle="1" w:styleId="Caption">
    <w:name w:val="Caption"/>
    <w:basedOn w:val="a"/>
    <w:qFormat/>
    <w:rsid w:val="002B7F2B"/>
    <w:pPr>
      <w:suppressLineNumbers/>
      <w:spacing w:before="120" w:after="120"/>
    </w:pPr>
    <w:rPr>
      <w:rFonts w:cs="Lucida Sans"/>
      <w:i/>
      <w:iCs/>
    </w:rPr>
  </w:style>
  <w:style w:type="paragraph" w:styleId="a9">
    <w:name w:val="index heading"/>
    <w:basedOn w:val="a"/>
    <w:qFormat/>
    <w:rsid w:val="002B7F2B"/>
    <w:pPr>
      <w:suppressLineNumbers/>
    </w:pPr>
    <w:rPr>
      <w:rFonts w:cs="Lucida Sans"/>
    </w:rPr>
  </w:style>
  <w:style w:type="paragraph" w:styleId="aa">
    <w:name w:val="List Paragraph"/>
    <w:basedOn w:val="a"/>
    <w:uiPriority w:val="34"/>
    <w:qFormat/>
    <w:rsid w:val="002333E1"/>
    <w:pPr>
      <w:widowControl w:val="0"/>
      <w:suppressAutoHyphens/>
      <w:ind w:left="708"/>
    </w:pPr>
    <w:rPr>
      <w:szCs w:val="20"/>
    </w:rPr>
  </w:style>
  <w:style w:type="paragraph" w:customStyle="1" w:styleId="Default">
    <w:name w:val="Default"/>
    <w:qFormat/>
    <w:rsid w:val="00F22C9A"/>
    <w:rPr>
      <w:rFonts w:ascii="Times New Roman" w:eastAsia="Calibri" w:hAnsi="Times New Roman" w:cs="Times New Roman"/>
      <w:color w:val="000000"/>
      <w:sz w:val="24"/>
      <w:szCs w:val="24"/>
    </w:rPr>
  </w:style>
  <w:style w:type="paragraph" w:styleId="ab">
    <w:name w:val="Normal (Web)"/>
    <w:basedOn w:val="a"/>
    <w:uiPriority w:val="99"/>
    <w:semiHidden/>
    <w:unhideWhenUsed/>
    <w:qFormat/>
    <w:rsid w:val="004622B2"/>
    <w:pPr>
      <w:spacing w:beforeAutospacing="1" w:afterAutospacing="1"/>
    </w:pPr>
    <w:rPr>
      <w:lang w:eastAsia="ru-RU"/>
    </w:rPr>
  </w:style>
  <w:style w:type="paragraph" w:styleId="ac">
    <w:name w:val="Body Text Indent"/>
    <w:basedOn w:val="a"/>
    <w:rsid w:val="00BD2185"/>
    <w:pPr>
      <w:ind w:firstLine="709"/>
      <w:jc w:val="both"/>
    </w:pPr>
  </w:style>
  <w:style w:type="paragraph" w:customStyle="1" w:styleId="s1">
    <w:name w:val="s_1"/>
    <w:basedOn w:val="a"/>
    <w:qFormat/>
    <w:rsid w:val="008D5A26"/>
    <w:pPr>
      <w:spacing w:beforeAutospacing="1" w:afterAutospacing="1"/>
    </w:pPr>
    <w:rPr>
      <w:lang w:eastAsia="ru-RU"/>
    </w:rPr>
  </w:style>
  <w:style w:type="table" w:styleId="ad">
    <w:name w:val="Table Grid"/>
    <w:basedOn w:val="a1"/>
    <w:uiPriority w:val="59"/>
    <w:rsid w:val="00A304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sites.google.com/site/zurnalysssr/home/vozatyj"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pedagogika_magu@mail.ru"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dagogika_magu@mail.ru" TargetMode="External"/><Relationship Id="rId11" Type="http://schemas.openxmlformats.org/officeDocument/2006/relationships/customXml" Target="../customXml/item1.xml"/><Relationship Id="rId5" Type="http://schemas.openxmlformats.org/officeDocument/2006/relationships/hyperlink" Target="https://users.antiplagia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3C954299CC7C74787C5DB4E170E6319" ma:contentTypeVersion="1" ma:contentTypeDescription="Создание документа." ma:contentTypeScope="" ma:versionID="255ca6688800207f590935740eb8b7b8">
  <xsd:schema xmlns:xsd="http://www.w3.org/2001/XMLSchema" xmlns:xs="http://www.w3.org/2001/XMLSchema" xmlns:p="http://schemas.microsoft.com/office/2006/metadata/properties" xmlns:ns2="6dde1ffd-fe43-487b-ac24-1c4381492127" targetNamespace="http://schemas.microsoft.com/office/2006/metadata/properties" ma:root="true" ma:fieldsID="d06facd95716ef3898a83695a0a86e8a" ns2:_="">
    <xsd:import namespace="6dde1ffd-fe43-487b-ac24-1c438149212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e1ffd-fe43-487b-ac24-1c4381492127"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dde1ffd-fe43-487b-ac24-1c4381492127">WQCEFQ3537W2-1796971845-9414</_dlc_DocId>
    <_dlc_DocIdUrl xmlns="6dde1ffd-fe43-487b-ac24-1c4381492127">
      <Url>https://intra.masu.edu.ru/tech/_layouts/15/DocIdRedir.aspx?ID=WQCEFQ3537W2-1796971845-9414</Url>
      <Description>WQCEFQ3537W2-1796971845-9414</Description>
    </_dlc_DocIdUrl>
  </documentManagement>
</p:properties>
</file>

<file path=customXml/itemProps1.xml><?xml version="1.0" encoding="utf-8"?>
<ds:datastoreItem xmlns:ds="http://schemas.openxmlformats.org/officeDocument/2006/customXml" ds:itemID="{C62F879A-01FE-4842-93A6-11D6CE023320}"/>
</file>

<file path=customXml/itemProps2.xml><?xml version="1.0" encoding="utf-8"?>
<ds:datastoreItem xmlns:ds="http://schemas.openxmlformats.org/officeDocument/2006/customXml" ds:itemID="{15BFD180-F1EC-44E3-B0FD-9EAFD344E156}"/>
</file>

<file path=customXml/itemProps3.xml><?xml version="1.0" encoding="utf-8"?>
<ds:datastoreItem xmlns:ds="http://schemas.openxmlformats.org/officeDocument/2006/customXml" ds:itemID="{1441308F-6012-4256-9022-18C483E5E036}"/>
</file>

<file path=customXml/itemProps4.xml><?xml version="1.0" encoding="utf-8"?>
<ds:datastoreItem xmlns:ds="http://schemas.openxmlformats.org/officeDocument/2006/customXml" ds:itemID="{B77AF941-D2C9-4292-8B44-D85745CEE882}"/>
</file>

<file path=docProps/app.xml><?xml version="1.0" encoding="utf-8"?>
<Properties xmlns="http://schemas.openxmlformats.org/officeDocument/2006/extended-properties" xmlns:vt="http://schemas.openxmlformats.org/officeDocument/2006/docPropsVTypes">
  <Template>Normal</Template>
  <TotalTime>3</TotalTime>
  <Pages>6</Pages>
  <Words>1264</Words>
  <Characters>7210</Characters>
  <Application>Microsoft Office Word</Application>
  <DocSecurity>4</DocSecurity>
  <Lines>60</Lines>
  <Paragraphs>16</Paragraphs>
  <ScaleCrop>false</ScaleCrop>
  <Company/>
  <LinksUpToDate>false</LinksUpToDate>
  <CharactersWithSpaces>8458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Chernik.Valery</dc:creator>
  <dc:description/>
  <cp:lastModifiedBy>Chernik.Valery</cp:lastModifiedBy>
  <cp:revision>2</cp:revision>
  <dcterms:created xsi:type="dcterms:W3CDTF">2021-10-22T07:38:00Z</dcterms:created>
  <dcterms:modified xsi:type="dcterms:W3CDTF">2021-10-22T07:38:00Z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0x01010053C954299CC7C74787C5DB4E170E6319</vt:lpwstr>
  </property>
  <property fmtid="{D5CDD505-2E9C-101B-9397-08002B2CF9AE}" pid="9" name="_dlc_DocIdItemGuid">
    <vt:lpwstr>b050bda7-eda1-4eb8-8630-d96c719491a6</vt:lpwstr>
  </property>
</Properties>
</file>